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52"/>
          <w:szCs w:val="52"/>
        </w:rPr>
      </w:pPr>
      <w:r w:rsidRPr="008634FD">
        <w:rPr>
          <w:rFonts w:ascii="Times New Roman" w:hAnsi="Times New Roman"/>
          <w:noProof/>
          <w:color w:val="000000" w:themeColor="text1"/>
        </w:rPr>
        <w:drawing>
          <wp:inline distT="0" distB="0" distL="0" distR="0" wp14:anchorId="142AD62D" wp14:editId="4A672C4D">
            <wp:extent cx="3556635" cy="1371600"/>
            <wp:effectExtent l="0" t="0" r="571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52"/>
          <w:szCs w:val="52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52"/>
          <w:szCs w:val="52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52"/>
          <w:szCs w:val="52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52"/>
          <w:szCs w:val="52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48"/>
          <w:szCs w:val="48"/>
        </w:rPr>
      </w:pPr>
      <w:r w:rsidRPr="008634FD">
        <w:rPr>
          <w:rFonts w:ascii="Times New Roman" w:hAnsi="Times New Roman"/>
          <w:color w:val="000000" w:themeColor="text1"/>
          <w:sz w:val="48"/>
          <w:szCs w:val="48"/>
        </w:rPr>
        <w:t>Инструкция по охране труда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52"/>
          <w:szCs w:val="52"/>
        </w:rPr>
      </w:pPr>
    </w:p>
    <w:p w:rsidR="00211003" w:rsidRDefault="00C2376B" w:rsidP="00DD7F8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 w:rsidRPr="008634FD">
        <w:rPr>
          <w:rFonts w:ascii="Times New Roman" w:hAnsi="Times New Roman"/>
          <w:color w:val="000000" w:themeColor="text1"/>
          <w:sz w:val="36"/>
          <w:szCs w:val="36"/>
        </w:rPr>
        <w:t>по компетенции</w:t>
      </w:r>
      <w:r w:rsidR="00211003" w:rsidRPr="008634FD">
        <w:rPr>
          <w:rFonts w:ascii="Times New Roman" w:hAnsi="Times New Roman"/>
          <w:color w:val="000000" w:themeColor="text1"/>
          <w:sz w:val="36"/>
          <w:szCs w:val="36"/>
        </w:rPr>
        <w:t xml:space="preserve"> «Дополнительное образование детей и взрослых»</w:t>
      </w:r>
      <w:r w:rsidR="005276B3">
        <w:rPr>
          <w:rFonts w:ascii="Times New Roman" w:hAnsi="Times New Roman"/>
          <w:color w:val="000000" w:themeColor="text1"/>
          <w:sz w:val="36"/>
          <w:szCs w:val="36"/>
        </w:rPr>
        <w:t xml:space="preserve"> Регионального </w:t>
      </w:r>
      <w:r w:rsidR="00275279" w:rsidRPr="00275279">
        <w:rPr>
          <w:rFonts w:ascii="Times New Roman" w:hAnsi="Times New Roman"/>
          <w:color w:val="000000" w:themeColor="text1"/>
          <w:sz w:val="36"/>
          <w:szCs w:val="36"/>
        </w:rPr>
        <w:t>этапа Чемпионата по профессиональному мастерству «Профессионалы»</w:t>
      </w:r>
    </w:p>
    <w:p w:rsidR="005276B3" w:rsidRPr="008634FD" w:rsidRDefault="005276B3" w:rsidP="00DD7F8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942799" w:rsidRPr="007D017F" w:rsidRDefault="00942799" w:rsidP="00942799">
      <w:pPr>
        <w:widowControl w:val="0"/>
        <w:spacing w:after="0" w:line="240" w:lineRule="auto"/>
        <w:jc w:val="center"/>
        <w:rPr>
          <w:rFonts w:ascii="Times New Roman" w:hAnsi="Times New Roman"/>
          <w:b/>
          <w:sz w:val="12"/>
        </w:rPr>
      </w:pPr>
      <w:r w:rsidRPr="00B95B16">
        <w:rPr>
          <w:rFonts w:ascii="Times New Roman" w:eastAsia="Arial Unicode MS" w:hAnsi="Times New Roman"/>
          <w:sz w:val="40"/>
          <w:szCs w:val="40"/>
        </w:rPr>
        <w:t>_____________</w:t>
      </w:r>
    </w:p>
    <w:p w:rsidR="00942799" w:rsidRDefault="00942799" w:rsidP="00942799">
      <w:pPr>
        <w:spacing w:after="0" w:line="240" w:lineRule="auto"/>
        <w:jc w:val="center"/>
        <w:rPr>
          <w:rFonts w:ascii="Times New Roman" w:hAnsi="Times New Roman"/>
          <w:lang w:bidi="en-US"/>
        </w:rPr>
      </w:pPr>
      <w:r>
        <w:rPr>
          <w:rFonts w:ascii="Times New Roman" w:hAnsi="Times New Roman"/>
          <w:lang w:bidi="en-US"/>
        </w:rPr>
        <w:t>(субъект РФ)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211003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53208C" w:rsidRPr="008634FD" w:rsidRDefault="0053208C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8634FD" w:rsidRDefault="008634FD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75279" w:rsidRPr="008634FD" w:rsidRDefault="0027527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5276B3" w:rsidRDefault="005276B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5276B3" w:rsidRPr="008634FD" w:rsidRDefault="005276B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11003" w:rsidRPr="008634FD" w:rsidRDefault="006B51F8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2025</w:t>
      </w:r>
      <w:r w:rsidR="0053208C">
        <w:rPr>
          <w:rFonts w:ascii="Times New Roman" w:hAnsi="Times New Roman"/>
          <w:color w:val="000000" w:themeColor="text1"/>
          <w:sz w:val="28"/>
        </w:rPr>
        <w:t xml:space="preserve"> г.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4850BB" w:rsidRPr="005276B3" w:rsidRDefault="004850BB" w:rsidP="008634FD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76B3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Содержание</w:t>
      </w:r>
    </w:p>
    <w:sdt>
      <w:sdtPr>
        <w:rPr>
          <w:rFonts w:ascii="Times New Roman" w:hAnsi="Times New Roman"/>
          <w:color w:val="000000" w:themeColor="text1"/>
          <w:sz w:val="28"/>
          <w:szCs w:val="28"/>
        </w:rPr>
        <w:id w:val="13121407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0553E" w:rsidRPr="00EA389D" w:rsidRDefault="0040553E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color w:val="0000FF"/>
              <w:position w:val="-1"/>
              <w:sz w:val="28"/>
              <w:szCs w:val="28"/>
              <w:u w:val="single"/>
            </w:rPr>
          </w:pPr>
        </w:p>
        <w:p w:rsidR="0040553E" w:rsidRPr="00EA389D" w:rsidRDefault="0040553E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noProof/>
              <w:color w:val="0000FF"/>
              <w:position w:val="-1"/>
              <w:sz w:val="28"/>
              <w:szCs w:val="28"/>
            </w:rPr>
          </w:pPr>
          <w:r w:rsidRPr="00EA389D">
            <w:rPr>
              <w:rFonts w:ascii="Times New Roman" w:hAnsi="Times New Roman"/>
              <w:color w:val="0000FF"/>
              <w:position w:val="-1"/>
              <w:sz w:val="28"/>
              <w:szCs w:val="28"/>
              <w:u w:val="single"/>
            </w:rPr>
            <w:fldChar w:fldCharType="begin"/>
          </w:r>
          <w:r w:rsidRPr="00EA389D">
            <w:rPr>
              <w:rFonts w:ascii="Times New Roman" w:hAnsi="Times New Roman"/>
              <w:color w:val="0000FF"/>
              <w:position w:val="-1"/>
              <w:sz w:val="28"/>
              <w:szCs w:val="28"/>
              <w:u w:val="single"/>
            </w:rPr>
            <w:instrText xml:space="preserve"> TOC \o "1-3" \h \z \u </w:instrText>
          </w:r>
          <w:r w:rsidRPr="00EA389D">
            <w:rPr>
              <w:rFonts w:ascii="Times New Roman" w:hAnsi="Times New Roman"/>
              <w:color w:val="0000FF"/>
              <w:position w:val="-1"/>
              <w:sz w:val="28"/>
              <w:szCs w:val="28"/>
              <w:u w:val="single"/>
            </w:rPr>
            <w:fldChar w:fldCharType="separate"/>
          </w:r>
          <w:hyperlink w:anchor="_Toc150869014" w:history="1">
            <w:r w:rsidRPr="00EA389D">
              <w:rPr>
                <w:rFonts w:ascii="Times New Roman" w:hAnsi="Times New Roman"/>
                <w:noProof/>
                <w:color w:val="0000FF"/>
                <w:position w:val="-1"/>
                <w:sz w:val="28"/>
                <w:szCs w:val="28"/>
              </w:rPr>
              <w:t>1. Область применения</w:t>
            </w:r>
            <w:r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ab/>
            </w:r>
            <w:r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begin"/>
            </w:r>
            <w:r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instrText xml:space="preserve"> PAGEREF _Toc150869014 \h </w:instrText>
            </w:r>
            <w:r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</w:r>
            <w:r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separate"/>
            </w:r>
            <w:r w:rsidR="00F27183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>3</w:t>
            </w:r>
            <w:r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end"/>
            </w:r>
          </w:hyperlink>
        </w:p>
        <w:p w:rsidR="0040553E" w:rsidRPr="00EA389D" w:rsidRDefault="00FF7460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noProof/>
              <w:color w:val="0000FF"/>
              <w:position w:val="-1"/>
              <w:sz w:val="28"/>
              <w:szCs w:val="28"/>
            </w:rPr>
          </w:pPr>
          <w:hyperlink w:anchor="_Toc150869015" w:history="1">
            <w:r w:rsidR="0040553E" w:rsidRPr="00EA389D">
              <w:rPr>
                <w:rFonts w:ascii="Times New Roman" w:hAnsi="Times New Roman"/>
                <w:noProof/>
                <w:color w:val="0000FF"/>
                <w:position w:val="-1"/>
                <w:sz w:val="28"/>
                <w:szCs w:val="28"/>
              </w:rPr>
              <w:t>2. Нормативные ссылки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ab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begin"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instrText xml:space="preserve"> PAGEREF _Toc150869015 \h </w:instrTex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separate"/>
            </w:r>
            <w:r w:rsidR="00F27183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>3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end"/>
            </w:r>
          </w:hyperlink>
        </w:p>
        <w:p w:rsidR="0040553E" w:rsidRPr="00EA389D" w:rsidRDefault="00FF7460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noProof/>
              <w:color w:val="0000FF"/>
              <w:position w:val="-1"/>
              <w:sz w:val="28"/>
              <w:szCs w:val="28"/>
            </w:rPr>
          </w:pPr>
          <w:hyperlink w:anchor="_Toc150869016" w:history="1">
            <w:r w:rsidR="0040553E" w:rsidRPr="00EA389D">
              <w:rPr>
                <w:rFonts w:ascii="Times New Roman" w:hAnsi="Times New Roman"/>
                <w:noProof/>
                <w:color w:val="0000FF"/>
                <w:position w:val="-1"/>
                <w:sz w:val="28"/>
                <w:szCs w:val="28"/>
              </w:rPr>
              <w:t>3. Общие требования охраны труда</w:t>
            </w:r>
            <w:bookmarkStart w:id="0" w:name="_GoBack"/>
            <w:bookmarkEnd w:id="0"/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ab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begin"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instrText xml:space="preserve"> PAGEREF _Toc150869016 \h </w:instrTex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separate"/>
            </w:r>
            <w:r w:rsidR="00F27183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>3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end"/>
            </w:r>
          </w:hyperlink>
        </w:p>
        <w:p w:rsidR="0040553E" w:rsidRPr="00EA389D" w:rsidRDefault="00FF7460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noProof/>
              <w:color w:val="0000FF"/>
              <w:position w:val="-1"/>
              <w:sz w:val="28"/>
              <w:szCs w:val="28"/>
            </w:rPr>
          </w:pPr>
          <w:hyperlink w:anchor="_Toc150869017" w:history="1">
            <w:r w:rsidR="0040553E" w:rsidRPr="00EA389D">
              <w:rPr>
                <w:rFonts w:ascii="Times New Roman" w:hAnsi="Times New Roman"/>
                <w:noProof/>
                <w:color w:val="0000FF"/>
                <w:position w:val="-1"/>
                <w:sz w:val="28"/>
                <w:szCs w:val="28"/>
              </w:rPr>
              <w:t>4. Требования охраны труда перед началом работы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ab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begin"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instrText xml:space="preserve"> PAGEREF _Toc150869017 \h </w:instrTex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separate"/>
            </w:r>
            <w:r w:rsidR="00F27183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>5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end"/>
            </w:r>
          </w:hyperlink>
        </w:p>
        <w:p w:rsidR="0040553E" w:rsidRPr="00EA389D" w:rsidRDefault="00FF7460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noProof/>
              <w:color w:val="0000FF"/>
              <w:position w:val="-1"/>
              <w:sz w:val="28"/>
              <w:szCs w:val="28"/>
            </w:rPr>
          </w:pPr>
          <w:hyperlink w:anchor="_Toc150869018" w:history="1">
            <w:r w:rsidR="0040553E" w:rsidRPr="00EA389D">
              <w:rPr>
                <w:rFonts w:ascii="Times New Roman" w:hAnsi="Times New Roman"/>
                <w:noProof/>
                <w:color w:val="0000FF"/>
                <w:position w:val="-1"/>
                <w:sz w:val="28"/>
                <w:szCs w:val="28"/>
              </w:rPr>
              <w:t>5. Требования охраны труда во время выполнения работ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ab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begin"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instrText xml:space="preserve"> PAGEREF _Toc150869018 \h </w:instrTex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separate"/>
            </w:r>
            <w:r w:rsidR="00F27183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>9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end"/>
            </w:r>
          </w:hyperlink>
        </w:p>
        <w:p w:rsidR="0040553E" w:rsidRPr="00EA389D" w:rsidRDefault="00FF7460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noProof/>
              <w:color w:val="0000FF"/>
              <w:position w:val="-1"/>
              <w:sz w:val="28"/>
              <w:szCs w:val="28"/>
            </w:rPr>
          </w:pPr>
          <w:hyperlink w:anchor="_Toc150869019" w:history="1">
            <w:r w:rsidR="0040553E" w:rsidRPr="00EA389D">
              <w:rPr>
                <w:rFonts w:ascii="Times New Roman" w:hAnsi="Times New Roman"/>
                <w:noProof/>
                <w:color w:val="0000FF"/>
                <w:position w:val="-1"/>
                <w:sz w:val="28"/>
                <w:szCs w:val="28"/>
              </w:rPr>
              <w:t>6. Требования охраны труда в аварийных ситуациях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ab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begin"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instrText xml:space="preserve"> PAGEREF _Toc150869019 \h </w:instrTex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separate"/>
            </w:r>
            <w:r w:rsidR="00F27183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>16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end"/>
            </w:r>
          </w:hyperlink>
        </w:p>
        <w:p w:rsidR="0040553E" w:rsidRPr="00EA389D" w:rsidRDefault="00FF7460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noProof/>
              <w:color w:val="0000FF"/>
              <w:position w:val="-1"/>
              <w:sz w:val="28"/>
              <w:szCs w:val="28"/>
              <w:u w:val="single"/>
            </w:rPr>
          </w:pPr>
          <w:hyperlink w:anchor="_Toc150869020" w:history="1">
            <w:r w:rsidR="0040553E" w:rsidRPr="00EA389D">
              <w:rPr>
                <w:rFonts w:ascii="Times New Roman" w:hAnsi="Times New Roman"/>
                <w:noProof/>
                <w:color w:val="0000FF"/>
                <w:position w:val="-1"/>
                <w:sz w:val="28"/>
                <w:szCs w:val="28"/>
              </w:rPr>
              <w:t>7. Требования охраны труда по окончании работы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ab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begin"/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instrText xml:space="preserve"> PAGEREF _Toc150869020 \h </w:instrTex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separate"/>
            </w:r>
            <w:r w:rsidR="00F27183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t>17</w:t>
            </w:r>
            <w:r w:rsidR="0040553E" w:rsidRPr="00EA389D">
              <w:rPr>
                <w:rFonts w:ascii="Times New Roman" w:hAnsi="Times New Roman"/>
                <w:noProof/>
                <w:webHidden/>
                <w:color w:val="0000FF"/>
                <w:position w:val="-1"/>
                <w:sz w:val="28"/>
                <w:szCs w:val="28"/>
              </w:rPr>
              <w:fldChar w:fldCharType="end"/>
            </w:r>
          </w:hyperlink>
        </w:p>
        <w:p w:rsidR="0040553E" w:rsidRPr="008634FD" w:rsidRDefault="0040553E" w:rsidP="00EA389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after="0" w:line="360" w:lineRule="auto"/>
            <w:outlineLvl w:val="0"/>
            <w:rPr>
              <w:rFonts w:ascii="Times New Roman" w:hAnsi="Times New Roman"/>
              <w:color w:val="000000" w:themeColor="text1"/>
              <w:sz w:val="28"/>
              <w:szCs w:val="28"/>
            </w:rPr>
          </w:pPr>
          <w:r w:rsidRPr="00EA389D">
            <w:rPr>
              <w:rFonts w:ascii="Times New Roman" w:hAnsi="Times New Roman"/>
              <w:color w:val="0000FF"/>
              <w:position w:val="-1"/>
              <w:sz w:val="28"/>
              <w:szCs w:val="28"/>
              <w:u w:val="single"/>
            </w:rPr>
            <w:fldChar w:fldCharType="end"/>
          </w:r>
        </w:p>
      </w:sdtContent>
    </w:sdt>
    <w:p w:rsidR="004850BB" w:rsidRPr="008634FD" w:rsidRDefault="004850BB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850BB" w:rsidRPr="008634FD" w:rsidRDefault="004850BB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4850BB" w:rsidRPr="008634FD" w:rsidRDefault="004850BB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11003" w:rsidRPr="008634FD" w:rsidRDefault="00211003" w:rsidP="00EA389D">
      <w:pPr>
        <w:pStyle w:val="ab"/>
        <w:keepNext w:val="0"/>
        <w:keepLines w:val="0"/>
        <w:widowControl w:val="0"/>
        <w:spacing w:before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hAnsi="Times New Roman"/>
          <w:color w:val="000000" w:themeColor="text1"/>
        </w:rPr>
      </w:pP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1" w:name="_heading=h.gjdgxs"/>
      <w:bookmarkEnd w:id="1"/>
      <w:r w:rsidRPr="008634FD">
        <w:rPr>
          <w:rFonts w:ascii="Times New Roman" w:hAnsi="Times New Roman"/>
          <w:color w:val="000000" w:themeColor="text1"/>
        </w:rPr>
        <w:br w:type="page" w:clear="all"/>
      </w:r>
    </w:p>
    <w:p w:rsidR="00211003" w:rsidRPr="008634FD" w:rsidRDefault="008634FD" w:rsidP="008634FD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bookmarkStart w:id="2" w:name="_Toc150869014"/>
      <w:r w:rsidRPr="008634FD">
        <w:rPr>
          <w:rFonts w:ascii="Times New Roman" w:hAnsi="Times New Roman"/>
          <w:caps w:val="0"/>
          <w:color w:val="000000" w:themeColor="text1"/>
          <w:sz w:val="28"/>
        </w:rPr>
        <w:lastRenderedPageBreak/>
        <w:t>1. Область применения</w:t>
      </w:r>
      <w:bookmarkEnd w:id="2"/>
    </w:p>
    <w:p w:rsidR="00211003" w:rsidRPr="00275279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75279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7699A" w:rsidRPr="0027527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75279">
        <w:rPr>
          <w:rFonts w:ascii="Times New Roman" w:hAnsi="Times New Roman"/>
          <w:color w:val="000000" w:themeColor="text1"/>
          <w:sz w:val="28"/>
          <w:szCs w:val="28"/>
        </w:rPr>
        <w:t xml:space="preserve"> 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и предназначена для участников</w:t>
      </w:r>
      <w:r w:rsidR="00E31849" w:rsidRPr="002752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7F81">
        <w:rPr>
          <w:rFonts w:ascii="Times New Roman" w:hAnsi="Times New Roman"/>
          <w:color w:val="000000" w:themeColor="text1"/>
          <w:sz w:val="28"/>
          <w:szCs w:val="28"/>
        </w:rPr>
        <w:t>Регионального</w:t>
      </w:r>
      <w:r w:rsidR="00275279" w:rsidRPr="00275279">
        <w:rPr>
          <w:rFonts w:ascii="Times New Roman" w:hAnsi="Times New Roman"/>
          <w:color w:val="000000" w:themeColor="text1"/>
          <w:sz w:val="28"/>
          <w:szCs w:val="28"/>
        </w:rPr>
        <w:t xml:space="preserve"> этапа Чемпионата по профессиональному мастерству «Профессионалы»</w:t>
      </w:r>
      <w:r w:rsidR="00275279" w:rsidRPr="00275279">
        <w:rPr>
          <w:rFonts w:ascii="Times New Roman" w:hAnsi="Times New Roman"/>
          <w:sz w:val="28"/>
          <w:szCs w:val="28"/>
        </w:rPr>
        <w:t xml:space="preserve"> в 2025 г.</w:t>
      </w:r>
      <w:r w:rsidR="00275279">
        <w:rPr>
          <w:rFonts w:ascii="Times New Roman" w:hAnsi="Times New Roman"/>
          <w:sz w:val="28"/>
          <w:szCs w:val="28"/>
        </w:rPr>
        <w:t xml:space="preserve"> </w:t>
      </w:r>
      <w:r w:rsidRPr="00275279">
        <w:rPr>
          <w:rFonts w:ascii="Times New Roman" w:hAnsi="Times New Roman"/>
          <w:color w:val="000000" w:themeColor="text1"/>
          <w:sz w:val="28"/>
          <w:szCs w:val="28"/>
        </w:rPr>
        <w:t>(далее Чемпионата).</w:t>
      </w:r>
    </w:p>
    <w:p w:rsidR="00211003" w:rsidRPr="00275279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75279">
        <w:rPr>
          <w:rFonts w:ascii="Times New Roman" w:hAnsi="Times New Roman"/>
          <w:color w:val="000000" w:themeColor="text1"/>
          <w:sz w:val="28"/>
          <w:szCs w:val="28"/>
        </w:rPr>
        <w:t>1.2</w:t>
      </w:r>
      <w:r w:rsidR="00E7699A" w:rsidRPr="0027527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75279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Выполнение требований настоящих правил обязательны для всех участников</w:t>
      </w:r>
      <w:r w:rsidR="0037035D" w:rsidRPr="002752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7F81">
        <w:rPr>
          <w:rFonts w:ascii="Times New Roman" w:hAnsi="Times New Roman"/>
          <w:color w:val="000000" w:themeColor="text1"/>
          <w:sz w:val="28"/>
          <w:szCs w:val="28"/>
        </w:rPr>
        <w:t xml:space="preserve">Регионального </w:t>
      </w:r>
      <w:r w:rsidR="00275279" w:rsidRPr="00275279">
        <w:rPr>
          <w:rFonts w:ascii="Times New Roman" w:hAnsi="Times New Roman"/>
          <w:color w:val="000000" w:themeColor="text1"/>
          <w:sz w:val="28"/>
          <w:szCs w:val="28"/>
        </w:rPr>
        <w:t>этапа Чемпионата по профессиональному мастерству «Профессионалы»</w:t>
      </w:r>
      <w:r w:rsidR="00275279">
        <w:rPr>
          <w:rFonts w:ascii="Times New Roman" w:hAnsi="Times New Roman"/>
          <w:sz w:val="28"/>
          <w:szCs w:val="28"/>
        </w:rPr>
        <w:t xml:space="preserve"> в </w:t>
      </w:r>
      <w:r w:rsidR="00275279" w:rsidRPr="00275279">
        <w:rPr>
          <w:rFonts w:ascii="Times New Roman" w:hAnsi="Times New Roman"/>
          <w:sz w:val="28"/>
          <w:szCs w:val="28"/>
        </w:rPr>
        <w:t>2025 г.</w:t>
      </w:r>
      <w:r w:rsidR="00275279">
        <w:rPr>
          <w:rFonts w:ascii="Times New Roman" w:hAnsi="Times New Roman"/>
          <w:sz w:val="28"/>
          <w:szCs w:val="28"/>
        </w:rPr>
        <w:t xml:space="preserve"> </w:t>
      </w:r>
      <w:r w:rsidRPr="00275279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«Дополнительное образование детей и взрослых». 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11003" w:rsidRPr="008634FD" w:rsidRDefault="008634FD" w:rsidP="008634FD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bookmarkStart w:id="3" w:name="_Toc150869015"/>
      <w:r w:rsidRPr="008634FD">
        <w:rPr>
          <w:rFonts w:ascii="Times New Roman" w:hAnsi="Times New Roman"/>
          <w:caps w:val="0"/>
          <w:color w:val="000000" w:themeColor="text1"/>
          <w:sz w:val="28"/>
        </w:rPr>
        <w:t>2. Нормативные ссылки</w:t>
      </w:r>
      <w:bookmarkEnd w:id="3"/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2.1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Правила разработаны на основании следующих документов и источников:</w:t>
      </w:r>
    </w:p>
    <w:p w:rsidR="006B51F8" w:rsidRPr="008634FD" w:rsidRDefault="006B51F8" w:rsidP="006B51F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2.1.1. 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Трудовой кодекс Российской Федерации от 30.12.2001 № 197-ФЗ.</w:t>
      </w:r>
    </w:p>
    <w:p w:rsidR="006B51F8" w:rsidRPr="008634FD" w:rsidRDefault="006B51F8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2.1.2.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Постановление Главного государственного санитарного врача РФ «Об утверждени</w:t>
      </w:r>
      <w:r w:rsidR="00275279">
        <w:rPr>
          <w:rFonts w:ascii="Times New Roman" w:hAnsi="Times New Roman"/>
          <w:color w:val="000000" w:themeColor="text1"/>
          <w:sz w:val="28"/>
          <w:szCs w:val="28"/>
        </w:rPr>
        <w:t>и санитарных правил СП 2.4.3648-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20 «Санитарно-эпидемиологические требования к организациям воспитания и обучения, отдыха и оздоровления детей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молодежи» от 28.09.2020 г. №28;</w:t>
      </w:r>
    </w:p>
    <w:p w:rsidR="006B51F8" w:rsidRDefault="006B51F8" w:rsidP="006B51F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2.1.3.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Постановление Главного государственного санитарного врача РФ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</w:t>
      </w:r>
      <w:r>
        <w:rPr>
          <w:rFonts w:ascii="Times New Roman" w:hAnsi="Times New Roman"/>
          <w:color w:val="000000" w:themeColor="text1"/>
          <w:sz w:val="28"/>
          <w:szCs w:val="28"/>
        </w:rPr>
        <w:t>ы обитания» от 28.01.2021 г. №2;</w:t>
      </w:r>
    </w:p>
    <w:p w:rsidR="006B51F8" w:rsidRPr="006B51F8" w:rsidRDefault="006B51F8" w:rsidP="006B51F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2.1.4. </w:t>
      </w:r>
      <w:r w:rsidRPr="00854A1B">
        <w:rPr>
          <w:rFonts w:ascii="Times New Roman" w:eastAsia="Calibri" w:hAnsi="Times New Roman"/>
          <w:sz w:val="28"/>
          <w:szCs w:val="28"/>
        </w:rPr>
        <w:t xml:space="preserve">Постановление Главного государственного санитарного врача РФ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1.2.3685-21. </w:t>
      </w:r>
      <w:r>
        <w:rPr>
          <w:rFonts w:ascii="Times New Roman" w:eastAsia="Calibri" w:hAnsi="Times New Roman"/>
          <w:sz w:val="28"/>
          <w:szCs w:val="28"/>
        </w:rPr>
        <w:t>Санитарные правила и нормы...»).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11003" w:rsidRPr="008634FD" w:rsidRDefault="008634FD" w:rsidP="008634FD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bookmarkStart w:id="4" w:name="_Toc150869016"/>
      <w:r w:rsidRPr="008634FD">
        <w:rPr>
          <w:rFonts w:ascii="Times New Roman" w:hAnsi="Times New Roman"/>
          <w:caps w:val="0"/>
          <w:color w:val="000000" w:themeColor="text1"/>
          <w:sz w:val="28"/>
        </w:rPr>
        <w:t>3. Общие требования охраны труда</w:t>
      </w:r>
      <w:bookmarkEnd w:id="4"/>
    </w:p>
    <w:p w:rsidR="00211003" w:rsidRPr="008634FD" w:rsidRDefault="0037035D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3.1. К 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выполнению конкурсного задания по компетенции «Дополнительное образование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детей и взрослых» допускаются Участники ч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емпионата, прошедшие вводный инструктаж по охране труда, инструктаж на рабочем месте, обучение и проверку знаний требований охраны труда, имеющие справку об обучении (или работе) в образовательной орган</w:t>
      </w:r>
      <w:r w:rsidR="00942972">
        <w:rPr>
          <w:rFonts w:ascii="Times New Roman" w:hAnsi="Times New Roman"/>
          <w:color w:val="000000" w:themeColor="text1"/>
          <w:sz w:val="28"/>
          <w:szCs w:val="28"/>
        </w:rPr>
        <w:t xml:space="preserve">изации (или на производстве), 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ознакомленные с инструкцией по охране труда, не имеющие противопоказаний к выполнению заданий по состоянию здоровья и имеющие необходимые навыки по эксплуатации инструмента, приспособлений и оборудования.</w:t>
      </w:r>
    </w:p>
    <w:p w:rsidR="00211003" w:rsidRPr="008634FD" w:rsidRDefault="00E7699A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3.2. Участник ч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емпионата обязан: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3.2.1. Выполнять только ту работу, которая определена его ролью на Чемпионате.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3.2.2. Правильно применять средства индивидуальной и коллективной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lastRenderedPageBreak/>
        <w:t>защиты.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3.3.3. Соблюдать требования охраны труда.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3.3.4. Немедленно извещать экспертов о любой ситуаци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>и, угрожающей жизни и здоровью Участников ч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емпионата, о каждом несчастном случае, происшедшем на Чемпионате, или об ухудшении состояния своего здоровья, в том числе о проявлении признаков острого профессионального заболевания (отравления).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3.3.5. Применять безопасные методы и приёмы выполнения работ и оказания первой помощи, инструктаж по охране труда.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3.3. При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выполнении работ на Участника ч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емпионата возможны воздействия следующих опасных и вредных производственных факторов: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поражение электрическим током;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повышенная загазованность воздуха рабочей зоны, наличие в воздухе рабочей зоны вредных аэрозолей;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повышенная или пониженная температура воздуха рабочей зоны;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повышенная температура обрабатываемого материала, изделий, наружной поверхности оборудования и внутренней поверхности замкнутых пространств, расплавленный металл;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ультрафиолетовое и инфракрасное излучение;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повышенная яркость света при осуществлении процесса сварки;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повышенные уровни шума и вибрации на рабочих местах;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физические и нервно-психические перегрузки;</w:t>
      </w:r>
    </w:p>
    <w:p w:rsidR="00211003" w:rsidRPr="008634FD" w:rsidRDefault="00211003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падающие предметы (элементы оборудования) и инструмент.</w:t>
      </w:r>
    </w:p>
    <w:p w:rsidR="00211003" w:rsidRPr="006C6A4A" w:rsidRDefault="00E7699A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C6A4A">
        <w:rPr>
          <w:rFonts w:ascii="Times New Roman" w:hAnsi="Times New Roman"/>
          <w:color w:val="auto"/>
          <w:sz w:val="28"/>
          <w:szCs w:val="28"/>
        </w:rPr>
        <w:t>3.4. Все Участники ч</w:t>
      </w:r>
      <w:r w:rsidR="008634FD" w:rsidRPr="006C6A4A">
        <w:rPr>
          <w:rFonts w:ascii="Times New Roman" w:hAnsi="Times New Roman"/>
          <w:color w:val="auto"/>
          <w:sz w:val="28"/>
          <w:szCs w:val="28"/>
        </w:rPr>
        <w:t xml:space="preserve">емпионата (эксперты, </w:t>
      </w:r>
      <w:r w:rsidR="00211003" w:rsidRPr="006C6A4A">
        <w:rPr>
          <w:rFonts w:ascii="Times New Roman" w:hAnsi="Times New Roman"/>
          <w:color w:val="auto"/>
          <w:sz w:val="28"/>
          <w:szCs w:val="28"/>
        </w:rPr>
        <w:t>конкурсанты</w:t>
      </w:r>
      <w:r w:rsidR="006970EF" w:rsidRPr="006C6A4A">
        <w:rPr>
          <w:rFonts w:ascii="Times New Roman" w:hAnsi="Times New Roman"/>
          <w:color w:val="auto"/>
          <w:sz w:val="28"/>
          <w:szCs w:val="28"/>
        </w:rPr>
        <w:t>, волонтеры, статисты</w:t>
      </w:r>
      <w:r w:rsidR="004850BB" w:rsidRPr="006C6A4A">
        <w:rPr>
          <w:rFonts w:ascii="Times New Roman" w:hAnsi="Times New Roman"/>
          <w:color w:val="auto"/>
          <w:sz w:val="28"/>
          <w:szCs w:val="28"/>
        </w:rPr>
        <w:t xml:space="preserve">) </w:t>
      </w:r>
      <w:r w:rsidR="00211003" w:rsidRPr="006C6A4A">
        <w:rPr>
          <w:rFonts w:ascii="Times New Roman" w:hAnsi="Times New Roman"/>
          <w:color w:val="auto"/>
          <w:sz w:val="28"/>
          <w:szCs w:val="28"/>
        </w:rPr>
        <w:t>должны находиться на п</w:t>
      </w:r>
      <w:r w:rsidR="009E2CB1" w:rsidRPr="006C6A4A">
        <w:rPr>
          <w:rFonts w:ascii="Times New Roman" w:hAnsi="Times New Roman"/>
          <w:color w:val="auto"/>
          <w:sz w:val="28"/>
          <w:szCs w:val="28"/>
        </w:rPr>
        <w:t xml:space="preserve">лощадке в спецодежде, </w:t>
      </w:r>
      <w:r w:rsidR="000777D8" w:rsidRPr="006C6A4A">
        <w:rPr>
          <w:rFonts w:ascii="Times New Roman" w:hAnsi="Times New Roman"/>
          <w:color w:val="auto"/>
          <w:sz w:val="28"/>
          <w:szCs w:val="28"/>
        </w:rPr>
        <w:t xml:space="preserve">со сменной </w:t>
      </w:r>
      <w:r w:rsidR="009E2CB1" w:rsidRPr="006C6A4A">
        <w:rPr>
          <w:rFonts w:ascii="Times New Roman" w:hAnsi="Times New Roman"/>
          <w:color w:val="auto"/>
          <w:sz w:val="28"/>
          <w:szCs w:val="28"/>
        </w:rPr>
        <w:t>обувью</w:t>
      </w:r>
      <w:r w:rsidR="000777D8" w:rsidRPr="006C6A4A">
        <w:rPr>
          <w:rFonts w:ascii="Times New Roman" w:hAnsi="Times New Roman"/>
          <w:color w:val="auto"/>
          <w:sz w:val="28"/>
          <w:szCs w:val="28"/>
        </w:rPr>
        <w:t>,</w:t>
      </w:r>
      <w:r w:rsidR="006970EF" w:rsidRPr="006C6A4A">
        <w:rPr>
          <w:color w:val="auto"/>
        </w:rPr>
        <w:t xml:space="preserve"> </w:t>
      </w:r>
      <w:r w:rsidR="000777D8" w:rsidRPr="006C6A4A">
        <w:rPr>
          <w:rFonts w:ascii="Times New Roman" w:hAnsi="Times New Roman"/>
          <w:color w:val="auto"/>
          <w:sz w:val="28"/>
          <w:szCs w:val="28"/>
        </w:rPr>
        <w:t>имеющей нескользящую подошву, защитный подносок, закрытый задник, устойчивый каблук</w:t>
      </w:r>
      <w:r w:rsidR="00AE2869" w:rsidRPr="006C6A4A">
        <w:rPr>
          <w:rFonts w:ascii="Times New Roman" w:hAnsi="Times New Roman"/>
          <w:color w:val="auto"/>
          <w:sz w:val="28"/>
          <w:szCs w:val="28"/>
        </w:rPr>
        <w:t xml:space="preserve"> (не более 5 см)</w:t>
      </w:r>
      <w:r w:rsidR="009E2CB1" w:rsidRPr="006C6A4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0777D8" w:rsidRPr="006C6A4A">
        <w:rPr>
          <w:rFonts w:ascii="Times New Roman" w:hAnsi="Times New Roman"/>
          <w:color w:val="auto"/>
          <w:sz w:val="28"/>
          <w:szCs w:val="28"/>
        </w:rPr>
        <w:t>удобную</w:t>
      </w:r>
      <w:r w:rsidR="009E2CB1" w:rsidRPr="006C6A4A">
        <w:rPr>
          <w:rFonts w:ascii="Times New Roman" w:hAnsi="Times New Roman"/>
          <w:color w:val="auto"/>
          <w:sz w:val="28"/>
          <w:szCs w:val="28"/>
        </w:rPr>
        <w:t xml:space="preserve"> колодк</w:t>
      </w:r>
      <w:r w:rsidR="000777D8" w:rsidRPr="006C6A4A">
        <w:rPr>
          <w:rFonts w:ascii="Times New Roman" w:hAnsi="Times New Roman"/>
          <w:color w:val="auto"/>
          <w:sz w:val="28"/>
          <w:szCs w:val="28"/>
        </w:rPr>
        <w:t xml:space="preserve">у </w:t>
      </w:r>
      <w:r w:rsidR="00211003" w:rsidRPr="006C6A4A">
        <w:rPr>
          <w:rFonts w:ascii="Times New Roman" w:hAnsi="Times New Roman"/>
          <w:color w:val="auto"/>
          <w:sz w:val="28"/>
          <w:szCs w:val="28"/>
        </w:rPr>
        <w:t>и применять средства индивидуальной</w:t>
      </w:r>
      <w:r w:rsidR="0037035D" w:rsidRPr="006C6A4A">
        <w:rPr>
          <w:rFonts w:ascii="Times New Roman" w:hAnsi="Times New Roman"/>
          <w:color w:val="auto"/>
          <w:sz w:val="28"/>
          <w:szCs w:val="28"/>
        </w:rPr>
        <w:t xml:space="preserve"> защиты (при необходимости).</w:t>
      </w:r>
    </w:p>
    <w:p w:rsidR="00211003" w:rsidRPr="008634FD" w:rsidRDefault="004850BB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3.5. Участникам ч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емпионата необходимо знать и соблюдать требования по охране труда, пожарной безопасности, производственной санитарии.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3.6. Конкурсные работы должны проводиться в соответствии с технической документацией задания Чемпионата.</w:t>
      </w:r>
    </w:p>
    <w:p w:rsidR="00211003" w:rsidRPr="008634FD" w:rsidRDefault="004850BB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3.7. Участники 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обязаны соблюдать действующие на Чемпионате правила внутреннего распорядка и графики работы, которыми предусматриваются: время начала и окончания работы, перерывы для отдыха и питания и другие вопросы использования времени Чемпионата. 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3.8. В случаях </w:t>
      </w:r>
      <w:proofErr w:type="spellStart"/>
      <w:r w:rsidRPr="008634FD">
        <w:rPr>
          <w:rFonts w:ascii="Times New Roman" w:hAnsi="Times New Roman"/>
          <w:color w:val="000000" w:themeColor="text1"/>
          <w:sz w:val="28"/>
          <w:szCs w:val="28"/>
        </w:rPr>
        <w:t>травмирования</w:t>
      </w:r>
      <w:proofErr w:type="spellEnd"/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или недомогания, необходимо прекратить работу, известить об этом экспертов и обратиться в медицинское учреждение.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3.9. Лица, не соблюдающие настоящие Правила, привлекаются к ответственности согласно действующему законодательству.</w:t>
      </w:r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3.10. Несоблюдение участником норм и правил охраны труда ведет к потере баллов. Постоянное нарушение норм безопасности может привести к временному или полному отстранению от участия в Чемпионате.</w:t>
      </w:r>
    </w:p>
    <w:p w:rsidR="006970EF" w:rsidRPr="008634FD" w:rsidRDefault="006970EF" w:rsidP="009E2CB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11003" w:rsidRPr="008634FD" w:rsidRDefault="008634FD" w:rsidP="008634FD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5" w:name="_Toc150869017"/>
      <w:r w:rsidRPr="008634FD">
        <w:rPr>
          <w:rFonts w:ascii="Times New Roman" w:hAnsi="Times New Roman"/>
          <w:caps w:val="0"/>
          <w:color w:val="000000" w:themeColor="text1"/>
          <w:sz w:val="28"/>
        </w:rPr>
        <w:lastRenderedPageBreak/>
        <w:t>4. Требования охраны труда перед началом работы</w:t>
      </w:r>
      <w:bookmarkEnd w:id="5"/>
    </w:p>
    <w:p w:rsidR="0037035D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i/>
          <w:color w:val="000000" w:themeColor="text1"/>
          <w:sz w:val="28"/>
          <w:szCs w:val="28"/>
        </w:rPr>
        <w:t xml:space="preserve">4.1. Перед началом выполнения работ </w:t>
      </w:r>
      <w:r w:rsidR="00336D29" w:rsidRPr="008634FD">
        <w:rPr>
          <w:rFonts w:ascii="Times New Roman" w:hAnsi="Times New Roman"/>
          <w:i/>
          <w:color w:val="000000" w:themeColor="text1"/>
          <w:sz w:val="28"/>
          <w:szCs w:val="28"/>
        </w:rPr>
        <w:t>Конкурсант</w:t>
      </w:r>
      <w:r w:rsidRPr="008634FD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обязан:</w:t>
      </w:r>
    </w:p>
    <w:p w:rsidR="0037035D" w:rsidRPr="008634FD" w:rsidRDefault="0037035D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4.1.1. </w:t>
      </w:r>
      <w:r w:rsidR="00336D29" w:rsidRPr="008634FD">
        <w:rPr>
          <w:rFonts w:ascii="Times New Roman" w:hAnsi="Times New Roman"/>
          <w:color w:val="000000" w:themeColor="text1"/>
          <w:sz w:val="28"/>
          <w:szCs w:val="28"/>
        </w:rPr>
        <w:t>В день Д-1 ознакомиться</w:t>
      </w:r>
      <w:r w:rsidR="00D31D77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с инструкцией по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охране труда,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место.</w:t>
      </w:r>
    </w:p>
    <w:p w:rsidR="0037035D" w:rsidRPr="008634FD" w:rsidRDefault="0037035D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 оконч</w:t>
      </w:r>
      <w:r w:rsidR="00D31D77" w:rsidRPr="008634FD">
        <w:rPr>
          <w:rFonts w:ascii="Times New Roman" w:hAnsi="Times New Roman"/>
          <w:color w:val="000000" w:themeColor="text1"/>
          <w:sz w:val="28"/>
          <w:szCs w:val="28"/>
        </w:rPr>
        <w:t>ании ознакомительного периода, У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частники</w:t>
      </w:r>
      <w:r w:rsidR="00D31D77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чемпионата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подтверждают свое ознакомление со всеми процессами, подписав протокол.</w:t>
      </w:r>
    </w:p>
    <w:p w:rsidR="00C67058" w:rsidRPr="008634FD" w:rsidRDefault="0037035D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4.1.2.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Подготовить рабочее место конкурсанта: </w:t>
      </w:r>
      <w:proofErr w:type="spellStart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антистеплер</w:t>
      </w:r>
      <w:proofErr w:type="spellEnd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, бумага для записей (блокнот), ластик, линейка, ножницы, папка-планшет, папка-скоросшиватель, простой карандаш, ручка шариковая (синяя), скобы для </w:t>
      </w:r>
      <w:proofErr w:type="spellStart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степлера</w:t>
      </w:r>
      <w:proofErr w:type="spellEnd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, скотч, стакан для канцелярских товаров, </w:t>
      </w:r>
      <w:proofErr w:type="spellStart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степлер</w:t>
      </w:r>
      <w:proofErr w:type="spellEnd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, цветные </w:t>
      </w:r>
      <w:proofErr w:type="spellStart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стикеры</w:t>
      </w:r>
      <w:proofErr w:type="spellEnd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, точилка для карандаша, наушники с микрофоном, удлинитель, ноутбук и программным обеспечением согласно инфраструктурному листу компетенции, сигнальные карточки (оказания помощи).</w:t>
      </w:r>
    </w:p>
    <w:p w:rsidR="0037035D" w:rsidRPr="008634FD" w:rsidRDefault="00C67058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4.1.3. Конкурсант должен п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>одготовить оборудование, разрешенное к самостоятельной работе: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9"/>
      </w:tblGrid>
      <w:tr w:rsidR="0037035D" w:rsidRPr="008634FD" w:rsidTr="006970EF">
        <w:trPr>
          <w:tblHeader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оборудования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b/>
                <w:color w:val="000000" w:themeColor="text1"/>
                <w:sz w:val="24"/>
              </w:rPr>
              <w:t>Правила подготовки к выполнению конкурсного задания</w:t>
            </w:r>
          </w:p>
        </w:tc>
      </w:tr>
      <w:tr w:rsidR="0037035D" w:rsidRPr="008634FD" w:rsidTr="0037035D">
        <w:trPr>
          <w:trHeight w:val="50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Flash</w:t>
            </w:r>
            <w:proofErr w:type="spellEnd"/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-накопитель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убедиться, что ноутбук поддерживает интерфейсы, отвечающие спецификациям USB 3.0/2.0;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использовать для работы со скоростями передачи USB 3.0/2.0 со стандартными портами USB 3.0/2.0 и соответств</w:t>
            </w:r>
            <w:r w:rsidR="00A70326" w:rsidRPr="008634FD">
              <w:rPr>
                <w:color w:val="000000" w:themeColor="text1"/>
                <w:sz w:val="24"/>
              </w:rPr>
              <w:t>ующими программными драйверами</w:t>
            </w:r>
          </w:p>
        </w:tc>
      </w:tr>
      <w:tr w:rsidR="0037035D" w:rsidRPr="008634FD" w:rsidTr="0037035D">
        <w:trPr>
          <w:trHeight w:val="37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Видеокамера на штативе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устойчивость штатива и надежность закрепления устройства на штативе;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подключить устройство в отдельный блок питания во избежание перегрузки;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убедиться, что разъем питания подключен правильно и надежно;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направить устройство на объект, зафиксировать;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настроить угол обзора и резкость;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 обнаружении некорректной работы устройства прекратить его использование;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аккумуляторный блок питани</w:t>
            </w:r>
            <w:r w:rsidR="00A70326" w:rsidRPr="008634FD">
              <w:rPr>
                <w:color w:val="000000" w:themeColor="text1"/>
                <w:sz w:val="24"/>
              </w:rPr>
              <w:t>я держать в готовности к работе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ind w:left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Гарнитура для выступления (микрофон)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установить устройство на 2-3 ладони от рта, ниже или выше;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устанавливать в районе горла;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 необходимости наклона головы сместить немного в сторону;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убедиться, что микрофон надежно зафиксирован, не трется об одежду или кожу;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уровень громкости, который не должен быть больш</w:t>
            </w:r>
            <w:r w:rsidR="00A70326" w:rsidRPr="008634FD">
              <w:rPr>
                <w:color w:val="000000" w:themeColor="text1"/>
                <w:sz w:val="24"/>
              </w:rPr>
              <w:t>е 60% от максимально возможного</w:t>
            </w:r>
          </w:p>
        </w:tc>
      </w:tr>
      <w:tr w:rsidR="0037035D" w:rsidRPr="008634FD" w:rsidTr="0037035D">
        <w:trPr>
          <w:trHeight w:val="11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Документ-камера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подключить, используя кабели из комплекта, непосредственно к интерактивной панели/ ноутбуку;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очистить встроенную память камеры или вставить новую SD карту памяти;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убедиться, что кабели, идущие по полу к оборудованию, надлежащим образом помечены и связаны так, чтоб</w:t>
            </w:r>
            <w:r w:rsidR="00A70326" w:rsidRPr="008634FD">
              <w:rPr>
                <w:color w:val="000000" w:themeColor="text1"/>
                <w:sz w:val="24"/>
              </w:rPr>
              <w:t>ы за них нельзя было зацепиться</w:t>
            </w:r>
          </w:p>
        </w:tc>
      </w:tr>
      <w:tr w:rsidR="0037035D" w:rsidRPr="008634FD" w:rsidTr="0037035D">
        <w:trPr>
          <w:trHeight w:val="11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Интерактивная панель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отключить устройство от розетки, если кабель питания повреждён или изношен, после падения или повреждения корпуса, в случае некорректной работы, попадания инородного тела или жидкости внутрь корпуса устройства, появления необычных звуков или газа;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класть острые или металлические предметы;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избегать попадания жидкостей в контактный разъем или отверстия для отвода тепла и не прикасаться к ним;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перемещать устройство с осторожностью, чтобы избежать падения; 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избегать повреждения дисплея;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 работе с дисплеем интеракти</w:t>
            </w:r>
            <w:r w:rsidR="00A70326" w:rsidRPr="008634FD">
              <w:rPr>
                <w:color w:val="000000" w:themeColor="text1"/>
                <w:sz w:val="24"/>
              </w:rPr>
              <w:t>вной панели использовать стилус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Комплект акустической системы для озвучивания помещений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подключения оборудования к электросети использовать кабели питания, поставляемые с данным оборудованием;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подключать оборудование к розеткам питания с напряжением, не соответствующим указанному на оборудовании;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кабель питания подключать сначала к оборудованию, а потом к электрическим розеткам;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отрегулировать громкость, частотный диапазон для каждого канала при помощи регуляторов эквалайзера;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уровень громкости, который не должен быть больше 60% от максимально возможного;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включать оборудован</w:t>
            </w:r>
            <w:r w:rsidR="00A70326" w:rsidRPr="008634FD">
              <w:rPr>
                <w:color w:val="000000" w:themeColor="text1"/>
                <w:sz w:val="24"/>
              </w:rPr>
              <w:t>ие после попадания в него влаги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Компьютерная мышь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разместить компьютерную мышь возле клавиатуры на чистой, ровной поверхности;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крутить компьютерной мышью – она должна быть нацелена проводом от участника;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если при перемещении компьютерной мыши, стол закончился и дальше двинуть компьютерную мышь нельзя, поднят</w:t>
            </w:r>
            <w:r w:rsidR="00A70326" w:rsidRPr="008634FD">
              <w:rPr>
                <w:color w:val="000000" w:themeColor="text1"/>
                <w:sz w:val="24"/>
              </w:rPr>
              <w:t>ь ее и переместить ближе к себе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Микшерный пульт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подключения оборудования к электросети использовать кабели питания, поставляемые с данным оборудованием;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подключать оборудование к розеткам питания с напряжением, не соответствующим указанному на оборудовании;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кабель питания подключать сначала к оборудованию, а потом к электрическим розеткам;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отрегулировать громкость, частотный диапазон для каждого канала при</w:t>
            </w:r>
            <w:r w:rsidR="00A70326" w:rsidRPr="008634FD">
              <w:rPr>
                <w:color w:val="000000" w:themeColor="text1"/>
                <w:sz w:val="24"/>
              </w:rPr>
              <w:t xml:space="preserve"> помощи регуляторов эквалайзера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МФУ цветное, черно-белое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(визуально) правильность подключения оборудования в электросеть;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включать оборудование после попадания в него влаги;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включать оборудование при снятом корпусе;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оборудование с поврежденными кабелями питания;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включать оборудование после падений, сильных ударов или повреждений корпуса;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расстояние от других предметов не менее десяти сантиметров;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lastRenderedPageBreak/>
              <w:t>следить за тем, чтобы вентиляционные отверстия устройства были открыты;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провести перед началом работы осмотр, чтобы установить, что он в надлежащем состоянии;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не использовать черновики, бумагу со скрепками, скобами от </w:t>
            </w:r>
            <w:proofErr w:type="spellStart"/>
            <w:r w:rsidRPr="008634FD">
              <w:rPr>
                <w:color w:val="000000" w:themeColor="text1"/>
                <w:sz w:val="24"/>
              </w:rPr>
              <w:t>степлера</w:t>
            </w:r>
            <w:proofErr w:type="spellEnd"/>
            <w:r w:rsidRPr="008634FD">
              <w:rPr>
                <w:color w:val="000000" w:themeColor="text1"/>
                <w:sz w:val="24"/>
              </w:rPr>
              <w:t>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переворачивать устройство вверх дном, не класть на бок;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подключения оборудования к электросети использовать кабели питания, поставляемые с данным оборудованием;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подключать оборудование к розеткам питания с напряжением, не соответствующим указанному на оборудовании;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кабель питания подключать сначала к оборудованию, а потом к электрическим розеткам;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располагать</w:t>
            </w:r>
            <w:r w:rsidR="00A70326" w:rsidRPr="008634FD">
              <w:rPr>
                <w:color w:val="000000" w:themeColor="text1"/>
                <w:sz w:val="24"/>
              </w:rPr>
              <w:t xml:space="preserve"> устройство возле открытых окон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Наушники с микрофоном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уровень громкости, который не должен быть больше 60% от максимально возможного на устройстве;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использовать накладные наушники, динамики которых прилегают к уху, но не вставляется в него; 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 прослушивать музыку через наушники не более 60 минут</w:t>
            </w:r>
            <w:r w:rsidR="00A70326" w:rsidRPr="008634FD">
              <w:rPr>
                <w:color w:val="000000" w:themeColor="text1"/>
                <w:sz w:val="24"/>
              </w:rPr>
              <w:t>, давать органам слуха отдыхать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 xml:space="preserve">Ноутбук 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перед подключением адаптера в розетку питания, необходимо убедиться, что сетевой штекер плотно подключён к адаптеру питания;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убедиться, что все компоненты корректно установлены и работают;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поместить ноутбук на плоскую устойчивую рабочую поверхность;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подсоединяя к ноутбуку внешние устройства, заранее убедиться, что разъём соответствует порту, в нём нет посторонних предметов или грязи, и они правильно расположены друг относительно друга;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давить с силой: если разъем подходит к порту, то он войдет легко;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во время поднятия крышки ноутбука держать ее за центральную часть;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оставлять в области клавиату</w:t>
            </w:r>
            <w:r w:rsidR="00A70326" w:rsidRPr="008634FD">
              <w:rPr>
                <w:color w:val="000000" w:themeColor="text1"/>
                <w:sz w:val="24"/>
              </w:rPr>
              <w:t>ры различные небольшие предметы</w:t>
            </w:r>
          </w:p>
        </w:tc>
      </w:tr>
      <w:tr w:rsidR="0037035D" w:rsidRPr="008634FD" w:rsidTr="0037035D">
        <w:trPr>
          <w:trHeight w:val="7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Планшетный компьютер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уровень заряда батареи, при необходимости подключите адаптер питания к сети;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включить устройство;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проверить соединение устройства с необходимым оборудованием; 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настройки яркости и звука;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падения или повреждения экрана планшет</w:t>
            </w:r>
            <w:r w:rsidR="00A70326" w:rsidRPr="008634FD">
              <w:rPr>
                <w:color w:val="000000" w:themeColor="text1"/>
                <w:sz w:val="24"/>
              </w:rPr>
              <w:t>ного компьютера, попадания воды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Презентер</w:t>
            </w:r>
            <w:proofErr w:type="spellEnd"/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полярность элементов питания;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надежность подключения в USB-порт;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проверить, что устройство находится в радиусе 30 метров от оборудования;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отключить беспроводные устройств</w:t>
            </w:r>
            <w:r w:rsidR="00A70326" w:rsidRPr="008634FD">
              <w:rPr>
                <w:color w:val="000000" w:themeColor="text1"/>
                <w:sz w:val="24"/>
              </w:rPr>
              <w:t xml:space="preserve">а, которые находятся </w:t>
            </w:r>
            <w:r w:rsidR="00A70326" w:rsidRPr="008634FD">
              <w:rPr>
                <w:color w:val="000000" w:themeColor="text1"/>
                <w:sz w:val="24"/>
              </w:rPr>
              <w:lastRenderedPageBreak/>
              <w:t>поблизости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Стилус для интерактивной панели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устройство на предмет отсутствия повреждений;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реакцию инте</w:t>
            </w:r>
            <w:r w:rsidR="00A70326" w:rsidRPr="008634FD">
              <w:rPr>
                <w:color w:val="000000" w:themeColor="text1"/>
                <w:sz w:val="24"/>
              </w:rPr>
              <w:t>рактивной панели на устройство</w:t>
            </w:r>
          </w:p>
        </w:tc>
      </w:tr>
      <w:tr w:rsidR="0037035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Хореографический станок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все крепежные соединения и надежность установки изделия;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при неисправных или ослабленных элементах крепления;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не использовать при наличии сколов, трещин, </w:t>
            </w:r>
            <w:proofErr w:type="spellStart"/>
            <w:r w:rsidRPr="008634FD">
              <w:rPr>
                <w:color w:val="000000" w:themeColor="text1"/>
                <w:sz w:val="24"/>
              </w:rPr>
              <w:t>задиров</w:t>
            </w:r>
            <w:proofErr w:type="spellEnd"/>
            <w:r w:rsidRPr="008634FD">
              <w:rPr>
                <w:color w:val="000000" w:themeColor="text1"/>
                <w:sz w:val="24"/>
              </w:rPr>
              <w:t>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 обнаружении каких-либо неисправностей эксплуатацию прек</w:t>
            </w:r>
            <w:r w:rsidR="00A70326" w:rsidRPr="008634FD">
              <w:rPr>
                <w:color w:val="000000" w:themeColor="text1"/>
                <w:sz w:val="24"/>
              </w:rPr>
              <w:t>ратить до полного их устранения</w:t>
            </w:r>
          </w:p>
        </w:tc>
      </w:tr>
      <w:tr w:rsidR="008634FD" w:rsidRPr="008634FD" w:rsidTr="0037035D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Цифровое фортепиано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размещать инструмент рядом с розеткой, чтобы при необходимости можно было быстро выдернуть вилку, так как электрические схемы устройства остаются под напряжением, даже если оно выключено;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подключить специально предназначенный адаптер переменного тока к розетке с соответствующим напряжением;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приподнять крышку и надежно закреплять ее;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включения/отключения использовать выключатель питания, расположенный в правой части передней панели;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настроит</w:t>
            </w:r>
            <w:r w:rsidR="00BC2153" w:rsidRPr="008634FD">
              <w:rPr>
                <w:color w:val="000000" w:themeColor="text1"/>
                <w:sz w:val="24"/>
              </w:rPr>
              <w:t>ь необходимый уровень громкости</w:t>
            </w:r>
          </w:p>
        </w:tc>
      </w:tr>
    </w:tbl>
    <w:p w:rsidR="00AE2869" w:rsidRDefault="00AE286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7035D" w:rsidRPr="008634FD" w:rsidRDefault="0037035D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4.1.4. В день проведения конкурса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Конкурсант должен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изучить содержание и порядок проведения модулей конкурсного задания, а также безопасные приемы их выполнения. Проверить пригодность оборудования визуальным осмотром.</w:t>
      </w:r>
    </w:p>
    <w:p w:rsidR="0037035D" w:rsidRPr="008634FD" w:rsidRDefault="0037035D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Привести в порядок одежду: форма застегнута на все пуговицы, завязать шнурки, застегнуть молнию; футболка/майка/поло заправлена в брюки; отсутствуют свисающие концы одежды (в том числе завязки и шну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 xml:space="preserve">рки; застегнуты карманы брюк),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булавки, иголки на одежде, а также острые и бьющиеся предметы. Волосы участника убраны в хвост/пучок/косу так, чтобы не закрывать отдельные части тела; ногти коротко острижены.</w:t>
      </w:r>
    </w:p>
    <w:p w:rsidR="0037035D" w:rsidRPr="008634FD" w:rsidRDefault="0037035D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4.1.5. Ежедневно, перед началом выполнения конкурсного задания, в процессе подготовки рабочего места:</w:t>
      </w:r>
    </w:p>
    <w:p w:rsidR="0037035D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осмотреть и привести в порядок рабочее место;</w:t>
      </w:r>
    </w:p>
    <w:p w:rsidR="0037035D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убедиться в достаточности освещенности;</w:t>
      </w:r>
    </w:p>
    <w:p w:rsidR="0037035D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проверить (визуально) правильность подключения оборудования в электросеть;</w:t>
      </w:r>
    </w:p>
    <w:p w:rsidR="00BC2153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проверить правильность установки стола, стула, положения оборудования, при необходимости, обратиться к Эксперту для устранения неисправностей в целях исключения неудобных поз и длительных напряжений тела.</w:t>
      </w:r>
      <w:bookmarkStart w:id="6" w:name="__RefHeading___14"/>
      <w:bookmarkEnd w:id="6"/>
    </w:p>
    <w:p w:rsidR="00211003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4.1.6.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Конкурсант не должны приступать к работе при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нар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ушениях требований безопасности.</w:t>
      </w:r>
    </w:p>
    <w:p w:rsidR="00336D29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i/>
          <w:color w:val="000000" w:themeColor="text1"/>
          <w:sz w:val="28"/>
          <w:szCs w:val="28"/>
        </w:rPr>
        <w:t>4.2. Перед началом выполнения работ Эксперт обязан:</w:t>
      </w:r>
    </w:p>
    <w:p w:rsidR="00C67058" w:rsidRPr="008634FD" w:rsidRDefault="004850BB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4.2.1. </w:t>
      </w:r>
      <w:r w:rsidR="00336D29" w:rsidRPr="008634FD">
        <w:rPr>
          <w:rFonts w:ascii="Times New Roman" w:hAnsi="Times New Roman"/>
          <w:color w:val="000000" w:themeColor="text1"/>
          <w:sz w:val="28"/>
          <w:szCs w:val="28"/>
        </w:rPr>
        <w:t>В день Д-1, Эксперт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36D29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ответственный за охрану труда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36D29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должен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ознакомить эксп</w:t>
      </w:r>
      <w:r w:rsidR="00336D29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ертов и участников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с планами эвак</w:t>
      </w:r>
      <w:r w:rsidR="00336D29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уации при возникновении пожара,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с местами расположения санитарно-бытовых помещений, медицинскими кабинетами, питьевой воды, проконтролировать подготовку рабочих мест участников.</w:t>
      </w:r>
    </w:p>
    <w:p w:rsidR="00C67058" w:rsidRPr="008634FD" w:rsidRDefault="00336D2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4.2.2.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Ежедневно, перед началом выполнения конкурсного задания участниками конкурса, Эксперт с особыми полномочиями проводит инструктаж по охране труда, Эксперты контролируют процесс подготовки рабочего места участниками, и принимают участие в подготовке рабочих мест участников в возрасте моложе 18 лет.</w:t>
      </w:r>
    </w:p>
    <w:p w:rsidR="00C67058" w:rsidRPr="008634FD" w:rsidRDefault="00336D2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4.2.3.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Ежедневно, перед началом работ на конкурсной площадке и в помещении экспертов необходимо: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осмотреть рабочие места экспертов и участников;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привести в порядок рабочее место эксперта;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проверить правильность подключения оборудования в электросеть;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осмотреть оборудование участников в возрасте до 18 лет, участники старше 18 лет осматривают самостоятельно оборудование.</w:t>
      </w:r>
    </w:p>
    <w:p w:rsidR="00C67058" w:rsidRPr="008634FD" w:rsidRDefault="00336D2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4.2.4.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Подготовить необходимые для работы бумаги для записей (блокноты), ручки шариковые (синие), простые карандаши, точилки для карандашей, ластики, </w:t>
      </w:r>
      <w:proofErr w:type="spellStart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степлеры</w:t>
      </w:r>
      <w:proofErr w:type="spellEnd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антистеплеры</w:t>
      </w:r>
      <w:proofErr w:type="spellEnd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, сигнальные карточки (штрафных санкций), папки-планшеты, папки-скоросшиватели и разложить их на свои места, убрать с рабочих столов все лишнее.</w:t>
      </w:r>
    </w:p>
    <w:p w:rsidR="00336D29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i/>
          <w:color w:val="000000" w:themeColor="text1"/>
          <w:sz w:val="28"/>
          <w:szCs w:val="28"/>
        </w:rPr>
        <w:t>4.3. Перед нач</w:t>
      </w:r>
      <w:r w:rsidR="006970EF">
        <w:rPr>
          <w:rFonts w:ascii="Times New Roman" w:hAnsi="Times New Roman"/>
          <w:i/>
          <w:color w:val="000000" w:themeColor="text1"/>
          <w:sz w:val="28"/>
          <w:szCs w:val="28"/>
        </w:rPr>
        <w:t xml:space="preserve">алом выполнения работ волонтер, статист </w:t>
      </w:r>
      <w:r w:rsidRPr="008634FD">
        <w:rPr>
          <w:rFonts w:ascii="Times New Roman" w:hAnsi="Times New Roman"/>
          <w:i/>
          <w:color w:val="000000" w:themeColor="text1"/>
          <w:sz w:val="28"/>
          <w:szCs w:val="28"/>
        </w:rPr>
        <w:t>обязан:</w:t>
      </w:r>
    </w:p>
    <w:p w:rsidR="00C67058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4.3.1.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Надеть форму и обувь с нескользкой подошвой. </w:t>
      </w:r>
    </w:p>
    <w:p w:rsidR="00C67058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4.3.2.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Снять все украшения: часы, браслеты, кольца, серьги и другое.</w:t>
      </w:r>
    </w:p>
    <w:p w:rsidR="00C67058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4.3.3.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Собрать волосы аккуратно в хвост или косу.</w:t>
      </w:r>
    </w:p>
    <w:p w:rsidR="00C67058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4.3.4.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Провести разминку на все группы мышц с учетом конкурсного задания (при необходимости).</w:t>
      </w:r>
    </w:p>
    <w:p w:rsidR="00C67058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4.4. Участникам чемпионата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нужно н</w:t>
      </w:r>
      <w:r w:rsidR="00AE2869">
        <w:rPr>
          <w:rFonts w:ascii="Times New Roman" w:hAnsi="Times New Roman"/>
          <w:color w:val="000000" w:themeColor="text1"/>
          <w:sz w:val="28"/>
          <w:szCs w:val="28"/>
        </w:rPr>
        <w:t xml:space="preserve">емедленно сообщить техническому администратору площадки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и до устранения неполадок к конкурсному заданию не приступать.</w:t>
      </w:r>
    </w:p>
    <w:p w:rsidR="00336D29" w:rsidRPr="008634FD" w:rsidRDefault="00336D29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11003" w:rsidRPr="008634FD" w:rsidRDefault="008634FD" w:rsidP="008634FD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bookmarkStart w:id="7" w:name="_Toc150869018"/>
      <w:r w:rsidRPr="008634FD">
        <w:rPr>
          <w:rFonts w:ascii="Times New Roman" w:hAnsi="Times New Roman"/>
          <w:caps w:val="0"/>
          <w:color w:val="000000" w:themeColor="text1"/>
          <w:sz w:val="28"/>
        </w:rPr>
        <w:t>5. Требования охраны труда во время выполнения работ</w:t>
      </w:r>
      <w:bookmarkEnd w:id="7"/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5.1. При выполнении конкурсных заданий 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Участникам чемпионата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необходимо соблюдать требования безопасности при использовании инструмента и оборудования.</w:t>
      </w:r>
    </w:p>
    <w:p w:rsidR="0037035D" w:rsidRPr="008634FD" w:rsidRDefault="00336D2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4850BB"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 выполнении конкурсных заданий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Конкурсанту 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>необходимо соблюдать требования безопасности при использовании оборудования: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4"/>
        <w:gridCol w:w="7465"/>
      </w:tblGrid>
      <w:tr w:rsidR="0037035D" w:rsidRPr="008634FD" w:rsidTr="006970EF">
        <w:trPr>
          <w:tblHeader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оборудования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b/>
                <w:color w:val="000000" w:themeColor="text1"/>
                <w:sz w:val="24"/>
              </w:rPr>
              <w:t>Требования безопасности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Flash</w:t>
            </w:r>
            <w:proofErr w:type="spellEnd"/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-накопитель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не отсоединять устройство во время выполнения рабочих операций; 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lastRenderedPageBreak/>
              <w:t>для безопасного отсоединения от ноутбука пользоваться функцией «</w:t>
            </w:r>
            <w:proofErr w:type="spellStart"/>
            <w:r w:rsidRPr="008634FD">
              <w:rPr>
                <w:color w:val="000000" w:themeColor="text1"/>
                <w:sz w:val="24"/>
              </w:rPr>
              <w:t>Safely</w:t>
            </w:r>
            <w:proofErr w:type="spellEnd"/>
            <w:r w:rsidRPr="008634FD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8634FD">
              <w:rPr>
                <w:color w:val="000000" w:themeColor="text1"/>
                <w:sz w:val="24"/>
              </w:rPr>
              <w:t>Remove</w:t>
            </w:r>
            <w:proofErr w:type="spellEnd"/>
            <w:r w:rsidRPr="008634FD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8634FD">
              <w:rPr>
                <w:color w:val="000000" w:themeColor="text1"/>
                <w:sz w:val="24"/>
              </w:rPr>
              <w:t>Hardware</w:t>
            </w:r>
            <w:proofErr w:type="spellEnd"/>
            <w:r w:rsidRPr="008634FD">
              <w:rPr>
                <w:color w:val="000000" w:themeColor="text1"/>
                <w:sz w:val="24"/>
              </w:rPr>
              <w:t>» (Безопасное извлечение устройства);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регулярно сохранять резервную копию данных на ноутбук или другое устройство хранения;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принудительно не извлекать накопитель из USB-порта до завершения </w:t>
            </w:r>
            <w:r w:rsidR="00E7699A" w:rsidRPr="008634FD">
              <w:rPr>
                <w:color w:val="000000" w:themeColor="text1"/>
                <w:sz w:val="24"/>
              </w:rPr>
              <w:t>какой-либо выполняемой операции</w:t>
            </w:r>
          </w:p>
        </w:tc>
      </w:tr>
      <w:tr w:rsidR="0037035D" w:rsidRPr="008634FD" w:rsidTr="0037035D">
        <w:trPr>
          <w:trHeight w:val="273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Видеокамера на штативе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убедиться, что устройство подключено к источнику питания;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механических повреждений и падений устройства;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 паузах вводить режим готовности видеокамеры к работе в целях продления времени работоспособности аккумуляторов;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избегать прямого попадания солнечных лучей или сильного искусственного света на линзу объектива;</w:t>
            </w:r>
          </w:p>
          <w:p w:rsidR="0037035D" w:rsidRPr="008634FD" w:rsidRDefault="00E7699A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попадания воды</w:t>
            </w:r>
          </w:p>
        </w:tc>
      </w:tr>
      <w:tr w:rsidR="0037035D" w:rsidRPr="008634FD" w:rsidTr="0037035D">
        <w:trPr>
          <w:trHeight w:val="273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Гарнитура для выступления (микрофон)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регулировать местоположение устройства для хорошего </w:t>
            </w:r>
            <w:proofErr w:type="spellStart"/>
            <w:r w:rsidRPr="008634FD">
              <w:rPr>
                <w:color w:val="000000" w:themeColor="text1"/>
                <w:sz w:val="24"/>
              </w:rPr>
              <w:t>звукоизвлечения</w:t>
            </w:r>
            <w:proofErr w:type="spellEnd"/>
            <w:r w:rsidRPr="008634FD">
              <w:rPr>
                <w:color w:val="000000" w:themeColor="text1"/>
                <w:sz w:val="24"/>
              </w:rPr>
              <w:t>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снимать и не поправлять устройство мокрыми руками;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предотвращать падение устройства;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регулировать громкость, не более 60% от максимально возможного;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эксплуатировать, если у</w:t>
            </w:r>
            <w:r w:rsidR="00E7699A" w:rsidRPr="008634FD">
              <w:rPr>
                <w:color w:val="000000" w:themeColor="text1"/>
                <w:sz w:val="24"/>
              </w:rPr>
              <w:t>ронили или корпус был поврежден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Документ-камера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во избежание повреждений сетчатки глаза не смотреть прямо на светодиодную лампу подсветки;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переносить камеру держась двумя руками за ее основание;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держать устройство за штатив или головку камеры;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сгибать гибкий штатив в обратном направлении;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сгибая штатив или поворачивая камерную головку, придерживать камеру за основание;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в темном помещении включать лампу подсветки;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вставлять посторонние предметы в отверстия;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вскрывать и не разбирать;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следить за тем, чтобы в зоны защемления не попадали какие-либо предметы;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выключить подсветку при показе или получении изображений людей;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перегружать розетки и шнуры удлинителя, так как это может привести к возгоранию или поражению током;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подключать неэкранированные интерфейсные кабели к изделию и не оставлять кабели подключенными к неиспользуемым разъемам;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затыкать и не закрывать отверстия и разъемы изделия;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направлять объектив камеры на солнце;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хранить в сухом месте, защищенном от попадания влаги, падений и механических ударов;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очистки объектива использовать только мягкие салфетки и специальные составы;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устройство непрерывно в течение более 24 часов с включенным режимом автофокуса;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lastRenderedPageBreak/>
              <w:t>отключать документ-камеру от источника питания, если устройство не используется в течение</w:t>
            </w:r>
            <w:r w:rsidR="00E7699A" w:rsidRPr="008634FD">
              <w:rPr>
                <w:color w:val="000000" w:themeColor="text1"/>
                <w:sz w:val="24"/>
              </w:rPr>
              <w:t xml:space="preserve"> длительного промежутка времени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Интерактивная панель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устанавливать устройство на наклонных и неустойчивых поверхностях;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устанавливать устройство в местах, где оно подвергается воздействию прямых солнечных лучей или вблизи источников тепла, например, электрических обогревателей или источников яркого света;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устройство вблизи источников сильного электромагнитного излучения;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устанавливать устройство в местах с повышенной влажностью или в местах, где возможно попадание на него влаги или жидкости;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вставлять предметы внутрь устройства;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ставить на устройство тяжелые предметы;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твердые или острые предметы, кроме стилуса, чтобы писать на экране;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когда необходимо протереть рабочую область экрана мягкой, чистой и сухой тряпкой, вынув из розетки кабель питания;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воду или аэрозольное чистящее средство для чистки устройства;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выводить на экран изображения с высокой яркостью в течение длительного времени;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оптимальное расстояние между глазами зрителя и экраном составляет 5 или 7 диагоналей экрана;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оптимальный угол обзора от глаз зрителя до экрана составляет до 178 градусов по вертикали и горизонтали;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избегать физического или механического повреждения кабеля питания;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использовать специальный кабель питания</w:t>
            </w:r>
            <w:r w:rsidR="00E7699A" w:rsidRPr="008634FD">
              <w:rPr>
                <w:color w:val="000000" w:themeColor="text1"/>
                <w:sz w:val="24"/>
              </w:rPr>
              <w:t>, не изменять и не удлинять его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Комплект акустической системы для озвучивания помещений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следить за уровнем громкости, частотным диапазоном;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регулировать громкость, не более 60% от максимально возможного;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регулировать местоположение комплекта для хорошего </w:t>
            </w:r>
            <w:proofErr w:type="spellStart"/>
            <w:r w:rsidRPr="008634FD">
              <w:rPr>
                <w:color w:val="000000" w:themeColor="text1"/>
                <w:sz w:val="24"/>
              </w:rPr>
              <w:t>звукоизвлечения</w:t>
            </w:r>
            <w:proofErr w:type="spellEnd"/>
            <w:r w:rsidRPr="008634FD">
              <w:rPr>
                <w:color w:val="000000" w:themeColor="text1"/>
                <w:sz w:val="24"/>
              </w:rPr>
              <w:t>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обеспечивать безопасное расстояние для выполнения заданий.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Компьютерная мышь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в сырых помещениях, вблизи источников влаги;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производить включение/выключение аппаратов мокрыми руками;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на мягкой поверхности;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очистки использовать только сухую ткань;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не допускать перегибания </w:t>
            </w:r>
            <w:r w:rsidR="00E7699A" w:rsidRPr="008634FD">
              <w:rPr>
                <w:color w:val="000000" w:themeColor="text1"/>
                <w:sz w:val="24"/>
              </w:rPr>
              <w:t>шнура</w:t>
            </w:r>
          </w:p>
        </w:tc>
      </w:tr>
      <w:tr w:rsidR="0037035D" w:rsidRPr="008634FD" w:rsidTr="0037035D">
        <w:trPr>
          <w:trHeight w:val="273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Микшерный пульт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прибор вблизи воды;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очистки использовать только сухую ткань;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не устанавливать инструмент вблизи источников тепла, например, радиаторов, батарей отопления, или других устройств </w:t>
            </w:r>
            <w:r w:rsidRPr="008634FD">
              <w:rPr>
                <w:color w:val="000000" w:themeColor="text1"/>
                <w:sz w:val="24"/>
              </w:rPr>
              <w:lastRenderedPageBreak/>
              <w:t>(включая усилители), которые производят тепло;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расположить шнур питания так, чтобы на него нельзя было наступить или запнуться;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перегибания шнура, особенно у вилки и в месте, где он выходит из корпуса аппарата;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 отключении устройства от электросети держаться только за вилку;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браться за провод питания мокрыми руками;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попадания посторон</w:t>
            </w:r>
            <w:r w:rsidR="00E7699A" w:rsidRPr="008634FD">
              <w:rPr>
                <w:color w:val="000000" w:themeColor="text1"/>
                <w:sz w:val="24"/>
              </w:rPr>
              <w:t>них предметов внутрь устройства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МФУ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подвергать действию жидкостей, сырости;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подвергать действию температур свыше 50 °C и прямого солнечного света, не закрывать вентиляционные отверстия;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снимать крышки и панели, жестко закрепленные на устройстве;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не ставить на неровную или неустойчивую поверхность; 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эксплуатировать аппарат, если он перегрелся, стал дымиться, появился посторонний запах или звук;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проверить (визуально) правильность подключения оборудования в электросеть;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производить все работы по замене картриджей, бумаги только по</w:t>
            </w:r>
            <w:r w:rsidR="00E7699A" w:rsidRPr="008634FD">
              <w:rPr>
                <w:color w:val="000000" w:themeColor="text1"/>
                <w:sz w:val="24"/>
              </w:rPr>
              <w:t>сле отключения аппарата от сети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Наушники с микрофоном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снимать и не поправлять устройство мокрыми руками;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предотвращать падение устройства;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делать перерыв в работе с использованием наушников через каждые 60 минут;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эксплуатировать, если у</w:t>
            </w:r>
            <w:r w:rsidR="00E7699A" w:rsidRPr="008634FD">
              <w:rPr>
                <w:color w:val="000000" w:themeColor="text1"/>
                <w:sz w:val="24"/>
              </w:rPr>
              <w:t>ронили или корпус был поврежден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 xml:space="preserve">Ноутбук 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перемещать аппарат включенным в сеть;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изображение на экранах ноутбука должно быть стабильным, ясным и предельно четким, не иметь мерцаний символов и фона;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на экранах не должно быть бликов и отражений светильников, окон и окружающих предметов;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резкого открытия за правую или левую сторону крышки, в целях недопущения перегиба корпуса, поломки направляющих элементов и порче матрицы;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в сырых помещениях, вблизи источников влаги;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производить включение/выключение аппаратов мокрыми руками;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ставить на ноутбуки емкости с водой, не класть металлические предметы;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эксплуатировать аппарат, если он перегрелся, стал дымиться;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эксплуатировать ноутбук, если его уронили или корпус был поврежден;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обращать внимание на символы, высвечивающиеся на ноутбуке, не игнорировать их.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Планшетный компьютер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изображение на экранах планшетного компьютера должно быть стабильным, ясным и предельно четким, не иметь мерцаний символов </w:t>
            </w:r>
            <w:r w:rsidRPr="008634FD">
              <w:rPr>
                <w:color w:val="000000" w:themeColor="text1"/>
                <w:sz w:val="24"/>
              </w:rPr>
              <w:lastRenderedPageBreak/>
              <w:t>и фона;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на экранах планшетного компьютера не должно быть бликов и отражений светильников, окон и окружающих предметов;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обращать внимание на символы, высвечивающиеся на планшетном компьютере, не игнорировать их;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производить включение/выключение планшетного компьютера мокрыми руками;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ставить на планшетный компьютер емкости с водой, не класть металлические предметы;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эксплуатировать планшетный компьютер, если его уронили или корпус был поврежден;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запрещается перемещать планшетные компьютеры включенными в сеть;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эксплуатировать планшетный компьютер, ес</w:t>
            </w:r>
            <w:r w:rsidR="00E7699A" w:rsidRPr="008634FD">
              <w:rPr>
                <w:color w:val="000000" w:themeColor="text1"/>
                <w:sz w:val="24"/>
              </w:rPr>
              <w:t>ли он перегрелся, стал дымиться</w:t>
            </w:r>
          </w:p>
        </w:tc>
      </w:tr>
      <w:tr w:rsidR="0037035D" w:rsidRPr="008634FD" w:rsidTr="0037035D">
        <w:trPr>
          <w:trHeight w:val="273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Презентер</w:t>
            </w:r>
            <w:proofErr w:type="spellEnd"/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оберегать от повышенной влажности, пыли и воздействия высоких температур;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для протирки бензин, спирты или другие растворители, так как они могут повредить поверхность. Для чистки использовать мягкую сухую ткань;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механического воздействия;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вскрывать и не пр</w:t>
            </w:r>
            <w:r w:rsidR="00E7699A" w:rsidRPr="008634FD">
              <w:rPr>
                <w:color w:val="000000" w:themeColor="text1"/>
                <w:sz w:val="24"/>
              </w:rPr>
              <w:t>оизводить ремонт самостоятельно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Стилус для интерактивной панели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использовать в соответствии с назначением; 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хранить только на подставке, стараться не оставлять прибор на столах;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падения;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держать как обычную ручку, но под углом 90</w:t>
            </w:r>
            <w:r w:rsidRPr="008634FD">
              <w:rPr>
                <w:color w:val="000000" w:themeColor="text1"/>
                <w:sz w:val="24"/>
                <w:vertAlign w:val="superscript"/>
              </w:rPr>
              <w:t>0</w:t>
            </w:r>
            <w:r w:rsidRPr="008634FD">
              <w:rPr>
                <w:color w:val="000000" w:themeColor="text1"/>
                <w:sz w:val="24"/>
              </w:rPr>
              <w:t xml:space="preserve"> для б</w:t>
            </w:r>
            <w:r w:rsidR="00E7699A" w:rsidRPr="008634FD">
              <w:rPr>
                <w:color w:val="000000" w:themeColor="text1"/>
                <w:sz w:val="24"/>
              </w:rPr>
              <w:t>олее четкого написания и работы</w:t>
            </w:r>
          </w:p>
        </w:tc>
      </w:tr>
      <w:tr w:rsidR="0037035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Хореографический станок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 xml:space="preserve">использовать в соответствии с назначением; 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хранить в сухих закры</w:t>
            </w:r>
            <w:r w:rsidR="00E7699A" w:rsidRPr="008634FD">
              <w:rPr>
                <w:color w:val="000000" w:themeColor="text1"/>
                <w:sz w:val="24"/>
              </w:rPr>
              <w:t>тых и проветриваемых помещениях</w:t>
            </w:r>
          </w:p>
        </w:tc>
      </w:tr>
      <w:tr w:rsidR="008634FD" w:rsidRPr="008634FD" w:rsidTr="0037035D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8634FD">
              <w:rPr>
                <w:rFonts w:ascii="Times New Roman" w:hAnsi="Times New Roman"/>
                <w:color w:val="000000" w:themeColor="text1"/>
                <w:sz w:val="24"/>
              </w:rPr>
              <w:t>Цифровое фортепиано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использовать прибор вблизи воды;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для очистки использовать только сухую ткань;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устанавливать инструмент вблизи источников тепла, например, радиаторов, батарей отопления, или других устройств (включая усилители), которые производят тепло;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расположить шнур питания так, чтобы на него нельзя было наступить или запнуться;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перегибания шнура, особенно у вилки и в месте, где он выходит из корпуса аппарата;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при отключении устройства от электросети держаться только за вилку;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облокачиваться на клавиатуру;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браться за провод питания мокрыми руками;</w:t>
            </w:r>
          </w:p>
          <w:p w:rsidR="0037035D" w:rsidRPr="008634FD" w:rsidRDefault="0037035D" w:rsidP="008634FD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  <w:sz w:val="24"/>
              </w:rPr>
            </w:pPr>
            <w:r w:rsidRPr="008634FD">
              <w:rPr>
                <w:color w:val="000000" w:themeColor="text1"/>
                <w:sz w:val="24"/>
              </w:rPr>
              <w:t>не допускать попадания посторон</w:t>
            </w:r>
            <w:r w:rsidR="00E7699A" w:rsidRPr="008634FD">
              <w:rPr>
                <w:color w:val="000000" w:themeColor="text1"/>
                <w:sz w:val="24"/>
              </w:rPr>
              <w:t>них предметов внутрь устройства</w:t>
            </w:r>
          </w:p>
        </w:tc>
      </w:tr>
    </w:tbl>
    <w:p w:rsidR="00AE2869" w:rsidRDefault="00AE286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7035D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5.1.2.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 выполнении конкурсных заданий и уборке рабочих мест:</w:t>
      </w:r>
    </w:p>
    <w:p w:rsidR="0037035D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lastRenderedPageBreak/>
        <w:t>необходимо быть внимательным, не отвлекаться посторонними разговорами и делами, не отвлекать других участников;</w:t>
      </w:r>
    </w:p>
    <w:p w:rsidR="0037035D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соблюдать правила эксплуатации оборудования, не подвергать их механическим ударам, не допускать падений;</w:t>
      </w:r>
    </w:p>
    <w:p w:rsidR="0037035D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поддерживать порядок и чистоту на рабочем месте;</w:t>
      </w:r>
    </w:p>
    <w:p w:rsidR="0037035D" w:rsidRPr="008634FD" w:rsidRDefault="0037035D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выполнять конкурсные задания</w:t>
      </w:r>
      <w:r w:rsidR="00D31D77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только исправным оборудованием, инструментом.</w:t>
      </w:r>
    </w:p>
    <w:p w:rsidR="00C67058" w:rsidRPr="008634FD" w:rsidRDefault="00336D2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4850BB"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 неисправности оборудования – прекратить выполнение конкурсного задания и сообщить об этом </w:t>
      </w:r>
      <w:r w:rsidR="00D31D77" w:rsidRPr="008634FD">
        <w:rPr>
          <w:rFonts w:ascii="Times New Roman" w:hAnsi="Times New Roman"/>
          <w:color w:val="000000" w:themeColor="text1"/>
          <w:sz w:val="28"/>
          <w:szCs w:val="28"/>
        </w:rPr>
        <w:t>Главному э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>ксперту</w:t>
      </w:r>
      <w:r w:rsidR="00D31D77"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67058" w:rsidRPr="008634FD" w:rsidRDefault="00336D2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Экспертам п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ри выполнении работ по оценке конкурсных заданий на ноутбуке и другой оргтехнике, значения визуальных параметров должны находиться в пределах оптимального диапазона.</w:t>
      </w:r>
    </w:p>
    <w:p w:rsidR="00C67058" w:rsidRPr="008634FD" w:rsidRDefault="00336D29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Изображение на интерактивной панели, широкоформатном мониторе (телевизоре, </w:t>
      </w:r>
      <w:proofErr w:type="spellStart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видеопанели</w:t>
      </w:r>
      <w:proofErr w:type="spellEnd"/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) должно быть стабильным, ясным и предельно четким, не иметь мерцаний символов и фона, на экранах не должно быть бликов и отражений светильников, окон и окружающих предметов.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5.2.2.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Суммарное время непосредственной работы с ноутбуком и другой оргтехникой в течение конкурсного дня должно быть не более 6 часов.</w:t>
      </w:r>
    </w:p>
    <w:p w:rsidR="00C67058" w:rsidRPr="008634FD" w:rsidRDefault="00C67058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Продолжительность непрерывной работы с ноутбуком и другой оргтехникой без регламентированного перерыва не должна превышать 2-х часов. Через каждый час работы следует делать регламентированный перерыв продолжительностью 15 минут.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5.2.3.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Во избежание поражения током запрещается: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прикасаться к задней панели ноутбука и другой оргтехники, монитора при включенном питании;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допускать попадания влаги на поверхность монитора, рабочую поверхность клавиатуры, МФУ и других устройств;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производить самостоятельно вскрытие и ремонт оборудования;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переключать разъемы интерфейсных кабелей периферийных устройств при включенном питании;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загромождать верхние панели устройств бумагами и посторонними предметами;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допускать попадание влаги на поверхность системного блока (процессора), монитора, рабочую поверхность клавиатуры, МФУ и других устройств.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5.2.4.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 выполнении модулей конкурсного задания участниками, Эксперту необходимо быть внимательным, не отвлекаться посторонними разговорами и делами без необходимости, не отвлекать других Экспертов и участников.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5.2.5.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Эксперту во время работы с оргтехникой: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обращать внимание на символы, высвечивающиеся на панели оборудования, не игнорировать их;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не снимать крышки и панели, жестко закрепленные на устройстве. В некоторых компонентах устройств используется высокое напряжение или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lastRenderedPageBreak/>
        <w:t>лазерное излучение, что может привести к поражению электрическим током или вызвать слепоту;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не производить включение/выключение аппаратов мокрыми руками;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не ставить на устройство емкости с водой, не класть металлические предметы;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не эксплуатировать аппарат, если он перегрелся, стал дымиться, появился посторонний запах или звук;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не эксплуатировать аппарат, если его уронили или корпус был поврежден;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вынимать застрявшие листы можно только после отключения устройства из сети;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запрещается перемещать оборудование включенными в сеть;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все работы по замене картриджей, бумаги можно производить только после отключения аппарата от сети;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запрещается опираться на стекло </w:t>
      </w:r>
      <w:proofErr w:type="spellStart"/>
      <w:r w:rsidRPr="008634FD">
        <w:rPr>
          <w:rFonts w:ascii="Times New Roman" w:hAnsi="Times New Roman"/>
          <w:color w:val="000000" w:themeColor="text1"/>
          <w:sz w:val="28"/>
          <w:szCs w:val="28"/>
        </w:rPr>
        <w:t>оригиналодержателя</w:t>
      </w:r>
      <w:proofErr w:type="spellEnd"/>
      <w:r w:rsidRPr="008634FD">
        <w:rPr>
          <w:rFonts w:ascii="Times New Roman" w:hAnsi="Times New Roman"/>
          <w:color w:val="000000" w:themeColor="text1"/>
          <w:sz w:val="28"/>
          <w:szCs w:val="28"/>
        </w:rPr>
        <w:t>, класть на него какие-либо вещи помимо оригинала;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запрещается работать на аппарате с треснувшим стеклом;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обязательно мыть руки теплой водой с мылом после каждой чистки картриджей, узлов и т.д.;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просыпанный тонер, носитель немедленно собрать пылесосом или влажной ветошью.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5.2.6.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Включение и выключение ноутбука и оргтехники должно проводиться в соответствии с требованиями инструкции по эксплуатации.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5.2.7.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Запрещается: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устанавливать неизвестные системы паролирования и самостоятельно проводить переформатирование диска;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иметь при себе любые средства связи;</w:t>
      </w:r>
    </w:p>
    <w:p w:rsidR="00C67058" w:rsidRPr="008634FD" w:rsidRDefault="00C67058" w:rsidP="008634FD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пользоваться любой документацией кроме предусмотренной конкурсным заданием.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5.2.8.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 неисправности оборудования – прекратить работу и сообщить об этом Техническому администратору площадки, а в его отсутствие заместителю главного Эксперта.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5.2.9.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 наблюдении за выполнением конкурсного задания участниками Эксперту передвигаться по конкурсной площадке не спеша, не делая резких движений, смотря под ноги.</w:t>
      </w:r>
    </w:p>
    <w:p w:rsidR="004850BB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5.3. </w:t>
      </w:r>
      <w:r w:rsidR="00336D29" w:rsidRPr="008634FD">
        <w:rPr>
          <w:rFonts w:ascii="Times New Roman" w:hAnsi="Times New Roman"/>
          <w:color w:val="000000" w:themeColor="text1"/>
          <w:sz w:val="28"/>
          <w:szCs w:val="28"/>
        </w:rPr>
        <w:t>Статисты должны ч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етко выполнять инструкции участник</w:t>
      </w:r>
      <w:r w:rsidR="004850BB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а. </w:t>
      </w:r>
    </w:p>
    <w:p w:rsidR="00C67058" w:rsidRPr="008634FD" w:rsidRDefault="004850BB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5.3.1.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Не создавать травмоопасных ситуаций (получение ушибов, ран, ссадин, потертостей, разрывов или растяжение связок, переломов костей; повреждение мышц и сухожилий, ушибов, кровоизлияний, ранения груди, живота, суставов, сотрясение мозга и др.) из-за организационных, технических, психофизиологических, санитарно-гигиенических факторов: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использование неисправного и устаревшего оборудования;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несоблюдение законодательных актов по охране труда,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требований инструкций техники безопасности; 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или некачественное проведение инструктажа по технике безопасности; 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невыполнение мероприятий по охране труда и несоблюдение санитарно-гигиенических норм и правил;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несоответствие требованиям безопасности или неисправность оборудования, конструктивные недостатки;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неправильное выполнение заданий 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 xml:space="preserve">волонтерами, 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>статистами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в результате усталости, чрезмерно тяжелой и интенсивной работы, однообразия труда, нездорового состояния, неосмотрительности;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недостаточное или нерациональное освещение, нарушение правил личной гигиены и др.</w:t>
      </w:r>
    </w:p>
    <w:p w:rsidR="00C67058" w:rsidRPr="008634FD" w:rsidRDefault="00C67058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Для предупреждения травматизма необходимо: 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в ходе задания своевременно определять у 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>волонтеров, статистов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признаки перетренированности или переутомления организма; 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контролировать состояние спортивного оборудования;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не допускать к заданиям лиц с признаками заболеваний; 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планировать и проводить задания в зависимости от возрастных анатомо-физиологических особенностей, от состояния и уровня физической подготовленности и тренированности 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 xml:space="preserve">волонтеров, 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>статистов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поддерживать установленный порядок в ходе представления и после выполнения задания; 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проводить тщательный инструктаж 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 xml:space="preserve">волонтеров, статистов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перед выполнением задания;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постоянно осуществлять контроль воздействия физической нагрузки на организм 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 xml:space="preserve">волонтеров, 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>статистов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приводить в порядок демонстрационную зону конкурсной площадки;</w:t>
      </w:r>
    </w:p>
    <w:p w:rsidR="00C67058" w:rsidRPr="008634FD" w:rsidRDefault="00C67058" w:rsidP="008634FD">
      <w:pPr>
        <w:pStyle w:val="a6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строго соблюдать последовательность проведения этапов конкурсного задания.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5.3.2.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 возникновении болевых ощущений сообщить 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онкурсант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у, проводящему конкурсное задание.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5.3.3.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Не использовать жевательные резинки во время участия в де</w:t>
      </w:r>
      <w:r w:rsidR="004850BB" w:rsidRPr="008634FD">
        <w:rPr>
          <w:rFonts w:ascii="Times New Roman" w:hAnsi="Times New Roman"/>
          <w:color w:val="000000" w:themeColor="text1"/>
          <w:sz w:val="28"/>
          <w:szCs w:val="28"/>
        </w:rPr>
        <w:t>монстрации конкурсного задания.</w:t>
      </w:r>
    </w:p>
    <w:p w:rsidR="004850BB" w:rsidRPr="008634FD" w:rsidRDefault="004850BB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634FD" w:rsidRPr="005276B3" w:rsidRDefault="008634FD" w:rsidP="005276B3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aps w:val="0"/>
          <w:color w:val="000000" w:themeColor="text1"/>
          <w:sz w:val="28"/>
        </w:rPr>
      </w:pPr>
      <w:r w:rsidRPr="008634FD">
        <w:rPr>
          <w:rFonts w:ascii="Times New Roman" w:hAnsi="Times New Roman"/>
          <w:caps w:val="0"/>
          <w:color w:val="000000" w:themeColor="text1"/>
          <w:sz w:val="28"/>
        </w:rPr>
        <w:t xml:space="preserve">6. </w:t>
      </w:r>
      <w:bookmarkStart w:id="8" w:name="_Toc150869019"/>
      <w:r w:rsidRPr="008634FD">
        <w:rPr>
          <w:rFonts w:ascii="Times New Roman" w:hAnsi="Times New Roman"/>
          <w:caps w:val="0"/>
          <w:color w:val="000000" w:themeColor="text1"/>
          <w:sz w:val="28"/>
        </w:rPr>
        <w:t>Требования охраны труда в аварийных ситуациях</w:t>
      </w:r>
      <w:bookmarkEnd w:id="8"/>
    </w:p>
    <w:p w:rsidR="00211003" w:rsidRPr="008634FD" w:rsidRDefault="0021100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6.1. При возникновении аварий и ситуаций, которые могут привести к авариям и несчастным случаям, необходимо:</w:t>
      </w:r>
    </w:p>
    <w:p w:rsidR="00211003" w:rsidRPr="008634FD" w:rsidRDefault="0021100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6.1.1. Немедленно прекратить работы и известить главного эксперта.</w:t>
      </w:r>
    </w:p>
    <w:p w:rsidR="00211003" w:rsidRPr="008634FD" w:rsidRDefault="008634FD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6.1.2.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Под руководством технического </w:t>
      </w:r>
      <w:r w:rsidR="00AE2869">
        <w:rPr>
          <w:rFonts w:ascii="Times New Roman" w:hAnsi="Times New Roman"/>
          <w:color w:val="000000" w:themeColor="text1"/>
          <w:sz w:val="28"/>
          <w:szCs w:val="28"/>
        </w:rPr>
        <w:t>администратора</w:t>
      </w:r>
      <w:r w:rsidR="00AE2869" w:rsidRPr="00AE2869">
        <w:rPr>
          <w:rFonts w:ascii="Times New Roman" w:hAnsi="Times New Roman"/>
          <w:color w:val="000000" w:themeColor="text1"/>
          <w:sz w:val="28"/>
          <w:szCs w:val="28"/>
        </w:rPr>
        <w:t xml:space="preserve"> площадки</w:t>
      </w:r>
      <w:r w:rsidR="00211003" w:rsidRPr="00AE28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оперативно принять меры по устранению причин аварий или ситуаций, которые могут привести к авариям или несчастным случаям.</w:t>
      </w:r>
    </w:p>
    <w:p w:rsidR="00BC2153" w:rsidRPr="008634FD" w:rsidRDefault="0021100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6.2. При обнаружении в процес</w:t>
      </w:r>
      <w:r w:rsidR="00BC2153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се работы возгораний необходимо немедленно оповестить Главного эксперта и Экспертов. При последующем </w:t>
      </w:r>
      <w:r w:rsidR="00BC2153" w:rsidRPr="008634FD">
        <w:rPr>
          <w:rFonts w:ascii="Times New Roman" w:hAnsi="Times New Roman"/>
          <w:color w:val="000000" w:themeColor="text1"/>
          <w:sz w:val="28"/>
          <w:szCs w:val="28"/>
        </w:rPr>
        <w:lastRenderedPageBreak/>
        <w:t>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:rsidR="00BC2153" w:rsidRPr="008634FD" w:rsidRDefault="00BC215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При обнаружении очага возгорания на конкурсной площадке необходимо любым возможным способом постараться загасить пламя в «зародыше» с обязательным соблюдением мер личной безопасности.</w:t>
      </w:r>
    </w:p>
    <w:p w:rsidR="00BC2153" w:rsidRPr="008634FD" w:rsidRDefault="00BC215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BC2153" w:rsidRPr="008634FD" w:rsidRDefault="00BC215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211003" w:rsidRPr="008634FD" w:rsidRDefault="0021100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6.3. При несчастном случае необходимо оказать пострадавшему первую помощь, при необходимости вызвать скорую медицинскую помощь по телефону 103 или 112 и сообщить о происшествии главному эксперту. </w:t>
      </w:r>
    </w:p>
    <w:p w:rsidR="00211003" w:rsidRPr="008634FD" w:rsidRDefault="0021100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. В случае возникновения пожара:</w:t>
      </w:r>
    </w:p>
    <w:p w:rsidR="00211003" w:rsidRPr="008634FD" w:rsidRDefault="0021100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>.1. Оповестить всех У</w:t>
      </w:r>
      <w:r w:rsidR="00D31D77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частников </w:t>
      </w:r>
      <w:r w:rsidR="00BC2153" w:rsidRPr="008634FD">
        <w:rPr>
          <w:rFonts w:ascii="Times New Roman" w:hAnsi="Times New Roman"/>
          <w:color w:val="000000" w:themeColor="text1"/>
          <w:sz w:val="28"/>
          <w:szCs w:val="28"/>
        </w:rPr>
        <w:t>чемпионата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, находящихся в производственном помещении и принять меры к тушению очага пожара. Горящие части электроустановок и электропроводку, находящиеся под напряжением, тушить углекислотным огнетушителем.</w:t>
      </w:r>
    </w:p>
    <w:p w:rsidR="00211003" w:rsidRPr="008634FD" w:rsidRDefault="0021100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.2. Принять меры к вызову на место пожара непосредственного руководителя или других должностных лиц.</w:t>
      </w:r>
    </w:p>
    <w:p w:rsidR="00211003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6.5</w:t>
      </w:r>
      <w:r w:rsidR="00211003" w:rsidRPr="008634FD">
        <w:rPr>
          <w:rFonts w:ascii="Times New Roman" w:hAnsi="Times New Roman"/>
          <w:color w:val="000000" w:themeColor="text1"/>
          <w:sz w:val="28"/>
          <w:szCs w:val="28"/>
        </w:rPr>
        <w:t>. При обнаружении взрывоопасного или подозрительного предмета нельзя подходить к нему близко, необходимо предупредить о возможной опасности главного эксперта или других должностных лиц.</w:t>
      </w:r>
    </w:p>
    <w:p w:rsidR="0037035D" w:rsidRPr="008634FD" w:rsidRDefault="0037035D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11003" w:rsidRPr="008634FD" w:rsidRDefault="008634FD" w:rsidP="008634FD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bookmarkStart w:id="9" w:name="_Toc150869020"/>
      <w:r w:rsidRPr="008634FD">
        <w:rPr>
          <w:rFonts w:ascii="Times New Roman" w:hAnsi="Times New Roman"/>
          <w:caps w:val="0"/>
          <w:color w:val="000000" w:themeColor="text1"/>
          <w:sz w:val="28"/>
        </w:rPr>
        <w:t>7. Требования охраны труда по окончании работы</w:t>
      </w:r>
      <w:bookmarkEnd w:id="9"/>
    </w:p>
    <w:p w:rsidR="00211003" w:rsidRPr="008634FD" w:rsidRDefault="00211003" w:rsidP="008634F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7.1. После окончания работ </w:t>
      </w:r>
      <w:r w:rsidR="00E7699A" w:rsidRPr="008634FD">
        <w:rPr>
          <w:rFonts w:ascii="Times New Roman" w:hAnsi="Times New Roman"/>
          <w:color w:val="000000" w:themeColor="text1"/>
          <w:sz w:val="28"/>
          <w:szCs w:val="28"/>
        </w:rPr>
        <w:t>Конкурсант</w:t>
      </w:r>
      <w:r w:rsidR="00C5589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обязан:</w:t>
      </w:r>
    </w:p>
    <w:p w:rsidR="0037035D" w:rsidRPr="008634FD" w:rsidRDefault="00BC215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7.1.1.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Привести в порядок рабочее место. </w:t>
      </w:r>
    </w:p>
    <w:p w:rsidR="0037035D" w:rsidRPr="008634FD" w:rsidRDefault="00BC215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7.1.2.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Отключить оборудование от сети.</w:t>
      </w:r>
    </w:p>
    <w:p w:rsidR="0037035D" w:rsidRPr="008634FD" w:rsidRDefault="00BC2153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7.1.3.</w:t>
      </w:r>
      <w:r w:rsidR="0037035D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Оборудование, материалы и инвентарь убрать в специально предназначенное для хранений место.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7.2. После окончания работ 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Эксперт обязан: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7.2.1.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Отключить электрические приборы, оборудование и устройства от источника питания.</w:t>
      </w:r>
    </w:p>
    <w:p w:rsidR="00C67058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7.2.2.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Привести в порядок рабочее место Эксперта и проверить рабочие места участников. </w:t>
      </w:r>
    </w:p>
    <w:p w:rsidR="00E7699A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7.3. После окончания работ 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 xml:space="preserve">волонтер, статист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обязан:</w:t>
      </w:r>
    </w:p>
    <w:p w:rsidR="00E7699A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>7.3.1.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Убрать оборудование,</w:t>
      </w:r>
      <w:r w:rsidR="00AE2869">
        <w:rPr>
          <w:rFonts w:ascii="Times New Roman" w:hAnsi="Times New Roman"/>
          <w:color w:val="000000" w:themeColor="text1"/>
          <w:sz w:val="28"/>
          <w:szCs w:val="28"/>
        </w:rPr>
        <w:t xml:space="preserve"> инвентарь,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расходные материалы, к</w:t>
      </w:r>
      <w:r w:rsidR="00AE2869">
        <w:rPr>
          <w:rFonts w:ascii="Times New Roman" w:hAnsi="Times New Roman"/>
          <w:color w:val="000000" w:themeColor="text1"/>
          <w:sz w:val="28"/>
          <w:szCs w:val="28"/>
        </w:rPr>
        <w:t>анцелярские принадлежности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 под руководством 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4850BB" w:rsidRPr="008634FD">
        <w:rPr>
          <w:rFonts w:ascii="Times New Roman" w:hAnsi="Times New Roman"/>
          <w:color w:val="000000" w:themeColor="text1"/>
          <w:sz w:val="28"/>
          <w:szCs w:val="28"/>
        </w:rPr>
        <w:t>онкурсанта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7699A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7.3.2. </w:t>
      </w:r>
      <w:r w:rsidR="008634FD">
        <w:rPr>
          <w:rFonts w:ascii="Times New Roman" w:hAnsi="Times New Roman"/>
          <w:color w:val="000000" w:themeColor="text1"/>
          <w:sz w:val="28"/>
          <w:szCs w:val="28"/>
        </w:rPr>
        <w:t xml:space="preserve"> Пройти в комнату в</w:t>
      </w:r>
      <w:r w:rsidR="006970EF">
        <w:rPr>
          <w:rFonts w:ascii="Times New Roman" w:hAnsi="Times New Roman"/>
          <w:color w:val="000000" w:themeColor="text1"/>
          <w:sz w:val="28"/>
          <w:szCs w:val="28"/>
        </w:rPr>
        <w:t>олонтеров, статистов</w:t>
      </w:r>
      <w:r w:rsidR="00C67058" w:rsidRPr="008634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7699A" w:rsidRPr="008634FD" w:rsidRDefault="00E7699A" w:rsidP="008634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34FD">
        <w:rPr>
          <w:rFonts w:ascii="Times New Roman" w:hAnsi="Times New Roman"/>
          <w:color w:val="000000" w:themeColor="text1"/>
          <w:sz w:val="28"/>
          <w:szCs w:val="28"/>
        </w:rPr>
        <w:t xml:space="preserve">7.2. Участник чемпионата после окончания работ должен сообщить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lastRenderedPageBreak/>
        <w:t>Г</w:t>
      </w:r>
      <w:r w:rsidR="00AE2869">
        <w:rPr>
          <w:rFonts w:ascii="Times New Roman" w:hAnsi="Times New Roman"/>
          <w:color w:val="000000" w:themeColor="text1"/>
          <w:sz w:val="28"/>
          <w:szCs w:val="28"/>
        </w:rPr>
        <w:t xml:space="preserve">лавному эксперту и техническому администратору площадки </w:t>
      </w:r>
      <w:r w:rsidRPr="008634FD">
        <w:rPr>
          <w:rFonts w:ascii="Times New Roman" w:hAnsi="Times New Roman"/>
          <w:color w:val="000000" w:themeColor="text1"/>
          <w:sz w:val="28"/>
          <w:szCs w:val="28"/>
        </w:rPr>
        <w:t>о выявленных во время выполнения конкурсных заданий неполадках и неисправностях оборудования, и других факторах, влияющих на безопасность выполнения конкурсного задания.</w:t>
      </w:r>
    </w:p>
    <w:p w:rsidR="00657077" w:rsidRPr="008634FD" w:rsidRDefault="00657077" w:rsidP="008634FD">
      <w:pPr>
        <w:widowControl w:val="0"/>
        <w:spacing w:after="0" w:line="240" w:lineRule="auto"/>
        <w:rPr>
          <w:rFonts w:ascii="Times New Roman" w:hAnsi="Times New Roman"/>
          <w:color w:val="000000" w:themeColor="text1"/>
        </w:rPr>
      </w:pPr>
    </w:p>
    <w:sectPr w:rsidR="00657077" w:rsidRPr="008634FD" w:rsidSect="005276B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460" w:rsidRDefault="00FF7460" w:rsidP="005276B3">
      <w:pPr>
        <w:spacing w:after="0" w:line="240" w:lineRule="auto"/>
      </w:pPr>
      <w:r>
        <w:separator/>
      </w:r>
    </w:p>
  </w:endnote>
  <w:endnote w:type="continuationSeparator" w:id="0">
    <w:p w:rsidR="00FF7460" w:rsidRDefault="00FF7460" w:rsidP="0052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900751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6970EF" w:rsidRPr="005276B3" w:rsidRDefault="006970EF">
        <w:pPr>
          <w:pStyle w:val="ae"/>
          <w:jc w:val="right"/>
          <w:rPr>
            <w:rFonts w:ascii="Times New Roman" w:hAnsi="Times New Roman"/>
          </w:rPr>
        </w:pPr>
        <w:r w:rsidRPr="005276B3">
          <w:rPr>
            <w:rFonts w:ascii="Times New Roman" w:hAnsi="Times New Roman"/>
          </w:rPr>
          <w:fldChar w:fldCharType="begin"/>
        </w:r>
        <w:r w:rsidRPr="005276B3">
          <w:rPr>
            <w:rFonts w:ascii="Times New Roman" w:hAnsi="Times New Roman"/>
          </w:rPr>
          <w:instrText>PAGE   \* MERGEFORMAT</w:instrText>
        </w:r>
        <w:r w:rsidRPr="005276B3">
          <w:rPr>
            <w:rFonts w:ascii="Times New Roman" w:hAnsi="Times New Roman"/>
          </w:rPr>
          <w:fldChar w:fldCharType="separate"/>
        </w:r>
        <w:r w:rsidR="00F27183">
          <w:rPr>
            <w:rFonts w:ascii="Times New Roman" w:hAnsi="Times New Roman"/>
            <w:noProof/>
          </w:rPr>
          <w:t>18</w:t>
        </w:r>
        <w:r w:rsidRPr="005276B3">
          <w:rPr>
            <w:rFonts w:ascii="Times New Roman" w:hAnsi="Times New Roman"/>
          </w:rPr>
          <w:fldChar w:fldCharType="end"/>
        </w:r>
      </w:p>
    </w:sdtContent>
  </w:sdt>
  <w:p w:rsidR="006970EF" w:rsidRDefault="006970E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460" w:rsidRDefault="00FF7460" w:rsidP="005276B3">
      <w:pPr>
        <w:spacing w:after="0" w:line="240" w:lineRule="auto"/>
      </w:pPr>
      <w:r>
        <w:separator/>
      </w:r>
    </w:p>
  </w:footnote>
  <w:footnote w:type="continuationSeparator" w:id="0">
    <w:p w:rsidR="00FF7460" w:rsidRDefault="00FF7460" w:rsidP="00527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E48116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32A97"/>
    <w:multiLevelType w:val="multilevel"/>
    <w:tmpl w:val="4694FE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182D33BE"/>
    <w:multiLevelType w:val="multilevel"/>
    <w:tmpl w:val="66E260C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36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52" w:hanging="720"/>
      </w:pPr>
    </w:lvl>
    <w:lvl w:ilvl="3">
      <w:start w:val="1"/>
      <w:numFmt w:val="decimal"/>
      <w:lvlText w:val="%1.%2.%3.%4."/>
      <w:lvlJc w:val="left"/>
      <w:pPr>
        <w:ind w:left="2628" w:hanging="1080"/>
      </w:pPr>
    </w:lvl>
    <w:lvl w:ilvl="4">
      <w:start w:val="1"/>
      <w:numFmt w:val="decimal"/>
      <w:lvlText w:val="%1.%2.%3.%4.%5."/>
      <w:lvlJc w:val="left"/>
      <w:pPr>
        <w:ind w:left="3144" w:hanging="1080"/>
      </w:pPr>
    </w:lvl>
    <w:lvl w:ilvl="5">
      <w:start w:val="1"/>
      <w:numFmt w:val="decimal"/>
      <w:lvlText w:val="%1.%2.%3.%4.%5.%6."/>
      <w:lvlJc w:val="left"/>
      <w:pPr>
        <w:ind w:left="4020" w:hanging="1440"/>
      </w:pPr>
    </w:lvl>
    <w:lvl w:ilvl="6">
      <w:start w:val="1"/>
      <w:numFmt w:val="decimal"/>
      <w:lvlText w:val="%1.%2.%3.%4.%5.%6.%7."/>
      <w:lvlJc w:val="left"/>
      <w:pPr>
        <w:ind w:left="4896" w:hanging="1800"/>
      </w:pPr>
    </w:lvl>
    <w:lvl w:ilvl="7">
      <w:start w:val="1"/>
      <w:numFmt w:val="decimal"/>
      <w:lvlText w:val="%1.%2.%3.%4.%5.%6.%7.%8."/>
      <w:lvlJc w:val="left"/>
      <w:pPr>
        <w:ind w:left="5412" w:hanging="1800"/>
      </w:pPr>
    </w:lvl>
    <w:lvl w:ilvl="8">
      <w:start w:val="1"/>
      <w:numFmt w:val="decimal"/>
      <w:lvlText w:val="%1.%2.%3.%4.%5.%6.%7.%8.%9."/>
      <w:lvlJc w:val="left"/>
      <w:pPr>
        <w:ind w:left="6288" w:hanging="2160"/>
      </w:pPr>
    </w:lvl>
  </w:abstractNum>
  <w:abstractNum w:abstractNumId="3" w15:restartNumberingAfterBreak="0">
    <w:nsid w:val="1E403057"/>
    <w:multiLevelType w:val="hybridMultilevel"/>
    <w:tmpl w:val="4A6EF178"/>
    <w:lvl w:ilvl="0" w:tplc="1FEE3A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E09D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6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E0A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4A57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AAC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F25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207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7C0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A0FF0"/>
    <w:multiLevelType w:val="multilevel"/>
    <w:tmpl w:val="1CA409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7DB37C5"/>
    <w:multiLevelType w:val="multilevel"/>
    <w:tmpl w:val="966E9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B730F50"/>
    <w:multiLevelType w:val="multilevel"/>
    <w:tmpl w:val="3BFEF818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7" w15:restartNumberingAfterBreak="0">
    <w:nsid w:val="322D3380"/>
    <w:multiLevelType w:val="hybridMultilevel"/>
    <w:tmpl w:val="EC2AA8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7847CA3"/>
    <w:multiLevelType w:val="multilevel"/>
    <w:tmpl w:val="927E6C96"/>
    <w:lvl w:ilvl="0">
      <w:start w:val="4"/>
      <w:numFmt w:val="decimal"/>
      <w:lvlText w:val="%1."/>
      <w:lvlJc w:val="left"/>
      <w:pPr>
        <w:ind w:left="2050" w:hanging="240"/>
      </w:pPr>
      <w:rPr>
        <w:rFonts w:ascii="Times New Roman" w:hAnsi="Times New Roman"/>
        <w:b/>
        <w:i/>
        <w:spacing w:val="-3"/>
        <w:sz w:val="24"/>
      </w:rPr>
    </w:lvl>
    <w:lvl w:ilvl="1">
      <w:start w:val="1"/>
      <w:numFmt w:val="bullet"/>
      <w:lvlText w:val=""/>
      <w:lvlJc w:val="left"/>
      <w:pPr>
        <w:ind w:left="1102" w:hanging="586"/>
      </w:pPr>
      <w:rPr>
        <w:rFonts w:ascii="Symbol" w:hAnsi="Symbol"/>
        <w:spacing w:val="-30"/>
        <w:sz w:val="24"/>
        <w:u w:val="none"/>
      </w:rPr>
    </w:lvl>
    <w:lvl w:ilvl="2">
      <w:numFmt w:val="bullet"/>
      <w:lvlText w:val="•"/>
      <w:lvlJc w:val="left"/>
      <w:pPr>
        <w:ind w:left="3080" w:hanging="586"/>
      </w:pPr>
    </w:lvl>
    <w:lvl w:ilvl="3">
      <w:numFmt w:val="bullet"/>
      <w:lvlText w:val="•"/>
      <w:lvlJc w:val="left"/>
      <w:pPr>
        <w:ind w:left="4101" w:hanging="586"/>
      </w:pPr>
    </w:lvl>
    <w:lvl w:ilvl="4">
      <w:numFmt w:val="bullet"/>
      <w:lvlText w:val="•"/>
      <w:lvlJc w:val="left"/>
      <w:pPr>
        <w:ind w:left="5122" w:hanging="586"/>
      </w:pPr>
    </w:lvl>
    <w:lvl w:ilvl="5">
      <w:numFmt w:val="bullet"/>
      <w:lvlText w:val="•"/>
      <w:lvlJc w:val="left"/>
      <w:pPr>
        <w:ind w:left="6142" w:hanging="586"/>
      </w:pPr>
    </w:lvl>
    <w:lvl w:ilvl="6">
      <w:numFmt w:val="bullet"/>
      <w:lvlText w:val="•"/>
      <w:lvlJc w:val="left"/>
      <w:pPr>
        <w:ind w:left="7163" w:hanging="586"/>
      </w:pPr>
    </w:lvl>
    <w:lvl w:ilvl="7">
      <w:numFmt w:val="bullet"/>
      <w:lvlText w:val="•"/>
      <w:lvlJc w:val="left"/>
      <w:pPr>
        <w:ind w:left="8184" w:hanging="586"/>
      </w:pPr>
    </w:lvl>
    <w:lvl w:ilvl="8">
      <w:numFmt w:val="bullet"/>
      <w:lvlText w:val="•"/>
      <w:lvlJc w:val="left"/>
      <w:pPr>
        <w:ind w:left="9204" w:hanging="586"/>
      </w:pPr>
    </w:lvl>
  </w:abstractNum>
  <w:abstractNum w:abstractNumId="9" w15:restartNumberingAfterBreak="0">
    <w:nsid w:val="4167557C"/>
    <w:multiLevelType w:val="multilevel"/>
    <w:tmpl w:val="9ED6010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4AD938EB"/>
    <w:multiLevelType w:val="multilevel"/>
    <w:tmpl w:val="AF98DC20"/>
    <w:lvl w:ilvl="0">
      <w:start w:val="1"/>
      <w:numFmt w:val="bullet"/>
      <w:lvlText w:val=""/>
      <w:lvlJc w:val="left"/>
      <w:pPr>
        <w:ind w:left="1102" w:hanging="300"/>
      </w:pPr>
      <w:rPr>
        <w:rFonts w:ascii="Symbol" w:hAnsi="Symbol"/>
        <w:spacing w:val="-2"/>
        <w:sz w:val="24"/>
      </w:rPr>
    </w:lvl>
    <w:lvl w:ilvl="1">
      <w:numFmt w:val="bullet"/>
      <w:lvlText w:val="•"/>
      <w:lvlJc w:val="left"/>
      <w:pPr>
        <w:ind w:left="2114" w:hanging="300"/>
      </w:pPr>
    </w:lvl>
    <w:lvl w:ilvl="2">
      <w:numFmt w:val="bullet"/>
      <w:lvlText w:val="•"/>
      <w:lvlJc w:val="left"/>
      <w:pPr>
        <w:ind w:left="3129" w:hanging="300"/>
      </w:pPr>
    </w:lvl>
    <w:lvl w:ilvl="3">
      <w:numFmt w:val="bullet"/>
      <w:lvlText w:val="•"/>
      <w:lvlJc w:val="left"/>
      <w:pPr>
        <w:ind w:left="4143" w:hanging="300"/>
      </w:pPr>
    </w:lvl>
    <w:lvl w:ilvl="4">
      <w:numFmt w:val="bullet"/>
      <w:lvlText w:val="•"/>
      <w:lvlJc w:val="left"/>
      <w:pPr>
        <w:ind w:left="5158" w:hanging="300"/>
      </w:pPr>
    </w:lvl>
    <w:lvl w:ilvl="5">
      <w:numFmt w:val="bullet"/>
      <w:lvlText w:val="•"/>
      <w:lvlJc w:val="left"/>
      <w:pPr>
        <w:ind w:left="6173" w:hanging="300"/>
      </w:pPr>
    </w:lvl>
    <w:lvl w:ilvl="6">
      <w:numFmt w:val="bullet"/>
      <w:lvlText w:val="•"/>
      <w:lvlJc w:val="left"/>
      <w:pPr>
        <w:ind w:left="7187" w:hanging="300"/>
      </w:pPr>
    </w:lvl>
    <w:lvl w:ilvl="7">
      <w:numFmt w:val="bullet"/>
      <w:lvlText w:val="•"/>
      <w:lvlJc w:val="left"/>
      <w:pPr>
        <w:ind w:left="8202" w:hanging="300"/>
      </w:pPr>
    </w:lvl>
    <w:lvl w:ilvl="8">
      <w:numFmt w:val="bullet"/>
      <w:lvlText w:val="•"/>
      <w:lvlJc w:val="left"/>
      <w:pPr>
        <w:ind w:left="9217" w:hanging="300"/>
      </w:pPr>
    </w:lvl>
  </w:abstractNum>
  <w:abstractNum w:abstractNumId="11" w15:restartNumberingAfterBreak="0">
    <w:nsid w:val="61BF3284"/>
    <w:multiLevelType w:val="hybridMultilevel"/>
    <w:tmpl w:val="A28C5A1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AAC14B8"/>
    <w:multiLevelType w:val="hybridMultilevel"/>
    <w:tmpl w:val="EC2AA8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F3C264F"/>
    <w:multiLevelType w:val="multilevel"/>
    <w:tmpl w:val="A21805F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5"/>
  </w:num>
  <w:num w:numId="5">
    <w:abstractNumId w:val="13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12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53B"/>
    <w:rsid w:val="000777D8"/>
    <w:rsid w:val="001449AA"/>
    <w:rsid w:val="001C5AD4"/>
    <w:rsid w:val="00211003"/>
    <w:rsid w:val="00257057"/>
    <w:rsid w:val="0026053B"/>
    <w:rsid w:val="00275279"/>
    <w:rsid w:val="002B7E6A"/>
    <w:rsid w:val="002D2EC2"/>
    <w:rsid w:val="002E06DA"/>
    <w:rsid w:val="00336D29"/>
    <w:rsid w:val="00336E4E"/>
    <w:rsid w:val="0037035D"/>
    <w:rsid w:val="003969BF"/>
    <w:rsid w:val="004031CE"/>
    <w:rsid w:val="0040553E"/>
    <w:rsid w:val="004737E4"/>
    <w:rsid w:val="004850BB"/>
    <w:rsid w:val="004A725D"/>
    <w:rsid w:val="004D3945"/>
    <w:rsid w:val="005276B3"/>
    <w:rsid w:val="0053208C"/>
    <w:rsid w:val="005B2247"/>
    <w:rsid w:val="00657077"/>
    <w:rsid w:val="006970EF"/>
    <w:rsid w:val="006B51F8"/>
    <w:rsid w:val="006C6A4A"/>
    <w:rsid w:val="006E472F"/>
    <w:rsid w:val="008018AB"/>
    <w:rsid w:val="008634FD"/>
    <w:rsid w:val="00942799"/>
    <w:rsid w:val="00942972"/>
    <w:rsid w:val="009E2CB1"/>
    <w:rsid w:val="00A70326"/>
    <w:rsid w:val="00AE2869"/>
    <w:rsid w:val="00B66722"/>
    <w:rsid w:val="00B76003"/>
    <w:rsid w:val="00BC2153"/>
    <w:rsid w:val="00BE4D19"/>
    <w:rsid w:val="00C2376B"/>
    <w:rsid w:val="00C55898"/>
    <w:rsid w:val="00C67058"/>
    <w:rsid w:val="00C86F0B"/>
    <w:rsid w:val="00D25F5B"/>
    <w:rsid w:val="00D31D77"/>
    <w:rsid w:val="00D40114"/>
    <w:rsid w:val="00DD7F81"/>
    <w:rsid w:val="00E31849"/>
    <w:rsid w:val="00E7699A"/>
    <w:rsid w:val="00EA389D"/>
    <w:rsid w:val="00F27183"/>
    <w:rsid w:val="00F339E9"/>
    <w:rsid w:val="00FA1DCC"/>
    <w:rsid w:val="00F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05C83-DE2A-457F-97CD-8D5DB75E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86F0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86F0B"/>
    <w:pPr>
      <w:keepNext/>
      <w:spacing w:before="240" w:after="120" w:line="360" w:lineRule="auto"/>
      <w:outlineLvl w:val="0"/>
    </w:pPr>
    <w:rPr>
      <w:rFonts w:ascii="Arial" w:hAnsi="Arial"/>
      <w:b/>
      <w:caps/>
      <w:color w:val="2C8DE6"/>
      <w:sz w:val="36"/>
    </w:rPr>
  </w:style>
  <w:style w:type="paragraph" w:styleId="2">
    <w:name w:val="heading 2"/>
    <w:basedOn w:val="a0"/>
    <w:next w:val="a0"/>
    <w:link w:val="20"/>
    <w:uiPriority w:val="9"/>
    <w:qFormat/>
    <w:rsid w:val="00C86F0B"/>
    <w:pPr>
      <w:keepNext/>
      <w:spacing w:before="240" w:after="120" w:line="360" w:lineRule="auto"/>
      <w:outlineLvl w:val="1"/>
    </w:pPr>
    <w:rPr>
      <w:rFonts w:ascii="Arial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86F0B"/>
    <w:rPr>
      <w:rFonts w:ascii="Arial" w:eastAsia="Times New Roman" w:hAnsi="Arial" w:cs="Times New Roman"/>
      <w:b/>
      <w:caps/>
      <w:color w:val="2C8DE6"/>
      <w:sz w:val="36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C86F0B"/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styleId="a4">
    <w:name w:val="Body Text"/>
    <w:basedOn w:val="a0"/>
    <w:link w:val="a5"/>
    <w:rsid w:val="00C86F0B"/>
    <w:pPr>
      <w:widowControl w:val="0"/>
      <w:spacing w:after="0" w:line="360" w:lineRule="auto"/>
      <w:jc w:val="both"/>
    </w:pPr>
    <w:rPr>
      <w:rFonts w:ascii="Arial" w:hAnsi="Arial"/>
      <w:sz w:val="24"/>
    </w:rPr>
  </w:style>
  <w:style w:type="character" w:customStyle="1" w:styleId="a5">
    <w:name w:val="Основной текст Знак"/>
    <w:basedOn w:val="a1"/>
    <w:link w:val="a4"/>
    <w:rsid w:val="00C86F0B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styleId="a6">
    <w:name w:val="List Paragraph"/>
    <w:basedOn w:val="a0"/>
    <w:link w:val="a7"/>
    <w:qFormat/>
    <w:rsid w:val="00C86F0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7">
    <w:name w:val="Абзац списка Знак"/>
    <w:basedOn w:val="a1"/>
    <w:link w:val="a6"/>
    <w:rsid w:val="00C86F0B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TableParagraph">
    <w:name w:val="Table Paragraph"/>
    <w:basedOn w:val="a0"/>
    <w:rsid w:val="00C86F0B"/>
    <w:pPr>
      <w:widowControl w:val="0"/>
      <w:spacing w:after="0" w:line="240" w:lineRule="auto"/>
      <w:ind w:left="107"/>
    </w:pPr>
    <w:rPr>
      <w:rFonts w:ascii="Times New Roman" w:hAnsi="Times New Roman"/>
    </w:rPr>
  </w:style>
  <w:style w:type="paragraph" w:styleId="21">
    <w:name w:val="toc 2"/>
    <w:basedOn w:val="a0"/>
    <w:next w:val="a0"/>
    <w:autoRedefine/>
    <w:uiPriority w:val="39"/>
    <w:unhideWhenUsed/>
    <w:rsid w:val="004A725D"/>
    <w:pPr>
      <w:widowControl w:val="0"/>
      <w:tabs>
        <w:tab w:val="right" w:leader="dot" w:pos="10195"/>
      </w:tabs>
      <w:spacing w:after="0" w:line="360" w:lineRule="auto"/>
      <w:ind w:left="567"/>
      <w:jc w:val="both"/>
    </w:pPr>
    <w:rPr>
      <w:rFonts w:ascii="Calibri" w:eastAsia="Calibri" w:hAnsi="Calibri" w:cs="Calibri"/>
      <w:color w:val="auto"/>
      <w:szCs w:val="22"/>
    </w:rPr>
  </w:style>
  <w:style w:type="character" w:styleId="a8">
    <w:name w:val="Hyperlink"/>
    <w:basedOn w:val="a1"/>
    <w:uiPriority w:val="99"/>
    <w:unhideWhenUsed/>
    <w:rsid w:val="004A725D"/>
    <w:rPr>
      <w:color w:val="0563C1" w:themeColor="hyperlink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4A725D"/>
    <w:pPr>
      <w:spacing w:after="100" w:line="259" w:lineRule="auto"/>
    </w:pPr>
    <w:rPr>
      <w:rFonts w:ascii="Calibri" w:eastAsia="Calibri" w:hAnsi="Calibri" w:cs="Calibri"/>
      <w:color w:val="auto"/>
      <w:szCs w:val="22"/>
    </w:rPr>
  </w:style>
  <w:style w:type="paragraph" w:styleId="a9">
    <w:name w:val="Balloon Text"/>
    <w:basedOn w:val="a0"/>
    <w:link w:val="aa"/>
    <w:uiPriority w:val="99"/>
    <w:semiHidden/>
    <w:unhideWhenUsed/>
    <w:rsid w:val="00D25F5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D25F5B"/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">
    <w:name w:val="List Bullet"/>
    <w:basedOn w:val="a0"/>
    <w:uiPriority w:val="99"/>
    <w:unhideWhenUsed/>
    <w:rsid w:val="00BC2153"/>
    <w:pPr>
      <w:numPr>
        <w:numId w:val="14"/>
      </w:numPr>
      <w:contextualSpacing/>
    </w:pPr>
  </w:style>
  <w:style w:type="paragraph" w:styleId="ab">
    <w:name w:val="TOC Heading"/>
    <w:basedOn w:val="1"/>
    <w:next w:val="a0"/>
    <w:uiPriority w:val="39"/>
    <w:unhideWhenUsed/>
    <w:qFormat/>
    <w:rsid w:val="004850BB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 w:val="32"/>
      <w:szCs w:val="32"/>
    </w:rPr>
  </w:style>
  <w:style w:type="paragraph" w:styleId="ac">
    <w:name w:val="header"/>
    <w:basedOn w:val="a0"/>
    <w:link w:val="ad"/>
    <w:uiPriority w:val="99"/>
    <w:unhideWhenUsed/>
    <w:rsid w:val="00527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276B3"/>
    <w:rPr>
      <w:rFonts w:eastAsia="Times New Roman" w:cs="Times New Roman"/>
      <w:color w:val="000000"/>
      <w:szCs w:val="20"/>
      <w:lang w:eastAsia="ru-RU"/>
    </w:rPr>
  </w:style>
  <w:style w:type="paragraph" w:styleId="ae">
    <w:name w:val="footer"/>
    <w:basedOn w:val="a0"/>
    <w:link w:val="af"/>
    <w:uiPriority w:val="99"/>
    <w:unhideWhenUsed/>
    <w:rsid w:val="00527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276B3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18</Pages>
  <Words>5255</Words>
  <Characters>29955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43</cp:revision>
  <cp:lastPrinted>2025-02-22T22:32:00Z</cp:lastPrinted>
  <dcterms:created xsi:type="dcterms:W3CDTF">2023-02-02T01:09:00Z</dcterms:created>
  <dcterms:modified xsi:type="dcterms:W3CDTF">2025-08-20T02:17:00Z</dcterms:modified>
</cp:coreProperties>
</file>